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40D" w:rsidRDefault="00C2440D" w:rsidP="00C2440D">
      <w:pPr>
        <w:ind w:right="-42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МИНИСТЕРСТВО ОБРАЗОВАНИЯ И НАУКИ РЕСПУБЛИКИ КАЗАХСТАН</w:t>
      </w:r>
    </w:p>
    <w:p w:rsidR="00C2440D" w:rsidRDefault="00C2440D" w:rsidP="00C2440D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/>
          <w:b/>
          <w:sz w:val="24"/>
          <w:szCs w:val="24"/>
        </w:rPr>
        <w:t>НАЦИОНАЛЬНАЯ ПАЛАТА ПРЕДПРИНИМАТЕЛЕЙ</w:t>
      </w:r>
      <w:r>
        <w:rPr>
          <w:rFonts w:ascii="Times New Roman" w:eastAsia="Times New Roman" w:hAnsi="Times New Roman"/>
          <w:b/>
          <w:sz w:val="24"/>
          <w:szCs w:val="24"/>
          <w:lang w:val="kk-KZ"/>
        </w:rPr>
        <w:t xml:space="preserve"> РК «</w:t>
      </w:r>
      <w:r>
        <w:rPr>
          <w:rFonts w:ascii="Times New Roman" w:eastAsia="Times New Roman" w:hAnsi="Times New Roman"/>
          <w:b/>
          <w:sz w:val="24"/>
          <w:szCs w:val="24"/>
        </w:rPr>
        <w:t>АТАМЕКЕН</w:t>
      </w:r>
      <w:r>
        <w:rPr>
          <w:rFonts w:ascii="Times New Roman" w:eastAsia="Times New Roman" w:hAnsi="Times New Roman"/>
          <w:b/>
          <w:sz w:val="24"/>
          <w:szCs w:val="24"/>
          <w:lang w:val="kk-KZ"/>
        </w:rPr>
        <w:t>»</w:t>
      </w:r>
    </w:p>
    <w:p w:rsidR="00C2440D" w:rsidRDefault="00C2440D" w:rsidP="00C2440D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ВКТУ ИМ. Д.СЕРИКБАЕВА</w:t>
      </w:r>
    </w:p>
    <w:p w:rsidR="00C2440D" w:rsidRDefault="00C2440D" w:rsidP="00C2440D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</w:p>
    <w:p w:rsidR="00C2440D" w:rsidRDefault="00C2440D" w:rsidP="00C2440D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440D" w:rsidRDefault="00C2440D" w:rsidP="00C2440D">
      <w:pPr>
        <w:ind w:right="-428"/>
        <w:contextualSpacing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2440D" w:rsidRDefault="00C2440D" w:rsidP="00C2440D">
      <w:pPr>
        <w:ind w:right="-428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val="kk-KZ"/>
        </w:rPr>
      </w:pPr>
    </w:p>
    <w:p w:rsidR="00C2440D" w:rsidRDefault="00C2440D" w:rsidP="00C2440D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1266825" cy="695325"/>
            <wp:effectExtent l="19050" t="0" r="9525" b="0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40D" w:rsidRDefault="00C2440D" w:rsidP="00C2440D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C2440D" w:rsidRDefault="00C2440D" w:rsidP="00C2440D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C2440D" w:rsidRDefault="00C2440D" w:rsidP="00C2440D">
      <w:pPr>
        <w:ind w:right="-428"/>
        <w:contextualSpacing/>
        <w:jc w:val="center"/>
        <w:rPr>
          <w:rFonts w:ascii="Tahoma" w:eastAsia="Times New Roman" w:hAnsi="Tahoma" w:cs="Tahoma"/>
          <w:b/>
          <w:sz w:val="24"/>
          <w:szCs w:val="24"/>
          <w:lang w:val="kk-KZ"/>
        </w:rPr>
      </w:pP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56"/>
          <w:szCs w:val="56"/>
        </w:rPr>
      </w:pPr>
      <w:r>
        <w:rPr>
          <w:rFonts w:ascii="Times New Roman" w:eastAsia="Times New Roman" w:hAnsi="Times New Roman"/>
          <w:b/>
          <w:color w:val="000000"/>
          <w:sz w:val="56"/>
          <w:szCs w:val="56"/>
        </w:rPr>
        <w:t xml:space="preserve">БИЗНЕС ПРОЕКТ </w:t>
      </w: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32"/>
          <w:szCs w:val="32"/>
        </w:rPr>
        <w:t>На тему: Умный дом</w:t>
      </w: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0B2D" w:rsidRDefault="00AA0B2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D420CF" w:rsidRDefault="00D420CF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D420CF" w:rsidRDefault="00D420CF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D420CF" w:rsidRDefault="00D420CF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D420CF" w:rsidRDefault="00D420CF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D420CF" w:rsidRDefault="00D420CF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W w:w="0" w:type="auto"/>
        <w:tblInd w:w="6708" w:type="dxa"/>
        <w:tblLook w:val="04A0" w:firstRow="1" w:lastRow="0" w:firstColumn="1" w:lastColumn="0" w:noHBand="0" w:noVBand="1"/>
      </w:tblPr>
      <w:tblGrid>
        <w:gridCol w:w="2863"/>
      </w:tblGrid>
      <w:tr w:rsidR="00C2440D" w:rsidTr="00C2440D">
        <w:tc>
          <w:tcPr>
            <w:tcW w:w="4025" w:type="dxa"/>
            <w:hideMark/>
          </w:tcPr>
          <w:p w:rsidR="00C2440D" w:rsidRDefault="00C2440D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Выполнил: </w:t>
            </w:r>
          </w:p>
          <w:p w:rsidR="00AA0B2D" w:rsidRDefault="00AA0B2D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C2440D" w:rsidTr="00C2440D">
        <w:tc>
          <w:tcPr>
            <w:tcW w:w="4025" w:type="dxa"/>
            <w:hideMark/>
          </w:tcPr>
          <w:p w:rsidR="00C2440D" w:rsidRDefault="00C2440D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Приняла:   </w:t>
            </w:r>
          </w:p>
          <w:p w:rsidR="00C2440D" w:rsidRDefault="00C2440D">
            <w:pPr>
              <w:spacing w:after="0" w:line="240" w:lineRule="auto"/>
              <w:ind w:right="-428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Мезенцева Л.А.</w:t>
            </w:r>
          </w:p>
        </w:tc>
      </w:tr>
    </w:tbl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0B2D" w:rsidRDefault="00AA0B2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0B2D" w:rsidRDefault="00AA0B2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0B2D" w:rsidRDefault="00AA0B2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AA0B2D" w:rsidRDefault="00AA0B2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C2440D" w:rsidRDefault="00C2440D" w:rsidP="00C2440D">
      <w:pPr>
        <w:ind w:right="-428"/>
        <w:jc w:val="center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C2440D" w:rsidRDefault="00C2440D" w:rsidP="00C2440D">
      <w:pPr>
        <w:ind w:right="-428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</w:p>
    <w:p w:rsidR="00CF773E" w:rsidRDefault="00C2440D" w:rsidP="00C2440D">
      <w:pPr>
        <w:jc w:val="center"/>
        <w:rPr>
          <w:rFonts w:ascii="Times New Roman" w:eastAsia="Times New Roman" w:hAnsi="Times New Roman" w:cs="Times New Roman"/>
          <w:b/>
          <w:bCs/>
          <w:color w:val="40404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</w:rPr>
        <w:t>УСТЬ-КАМЕНОГОРСК 20</w:t>
      </w:r>
      <w:r w:rsidR="00D420CF">
        <w:rPr>
          <w:rFonts w:ascii="Times New Roman" w:eastAsia="Times New Roman" w:hAnsi="Times New Roman"/>
          <w:b/>
          <w:sz w:val="24"/>
          <w:szCs w:val="24"/>
        </w:rPr>
        <w:t>22</w:t>
      </w:r>
      <w:r w:rsidR="00CF773E">
        <w:rPr>
          <w:rFonts w:ascii="Times New Roman" w:eastAsia="Times New Roman" w:hAnsi="Times New Roman" w:cs="Times New Roman"/>
          <w:b/>
          <w:bCs/>
          <w:color w:val="404040"/>
          <w:sz w:val="28"/>
          <w:szCs w:val="28"/>
          <w:lang w:eastAsia="ru-RU"/>
        </w:rPr>
        <w:br w:type="page"/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Раздел 1. Резюме</w:t>
      </w:r>
    </w:p>
    <w:p w:rsidR="00CF773E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организации: «Умный дом»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Форма собственности: Частная собственность 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Численность работников за год: 8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Уставной капитал: 2 000 000 тенге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проекта:</w:t>
      </w:r>
      <w:r w:rsidR="008506B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проекта является открытие ф</w:t>
      </w:r>
      <w:r w:rsidR="008506B9" w:rsidRPr="00A26A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ирмы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8506B9" w:rsidRPr="00A26A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Умный дом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8506B9" w:rsidRPr="00A26A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 монтажу интеллектуальной системы управления жилым пространством№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Преимущества проекта «</w:t>
      </w:r>
      <w:r w:rsidR="008506B9" w:rsidRPr="00A26A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Умный дом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» таковы:</w:t>
      </w:r>
    </w:p>
    <w:p w:rsidR="001A2BC7" w:rsidRPr="00A26AAC" w:rsidRDefault="001A2BC7" w:rsidP="00D420CF">
      <w:pPr>
        <w:pStyle w:val="a3"/>
        <w:numPr>
          <w:ilvl w:val="0"/>
          <w:numId w:val="17"/>
        </w:num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обеспечивающие безопасность в доме и на приусадебной территории </w:t>
      </w:r>
      <w:r w:rsidR="00D420C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 пожарной безопасности и видеонаблюдения, контроль газовых утечек и т. д.;</w:t>
      </w:r>
    </w:p>
    <w:p w:rsidR="001A2BC7" w:rsidRPr="00A26AAC" w:rsidRDefault="001A2BC7" w:rsidP="00D420CF">
      <w:pPr>
        <w:pStyle w:val="a3"/>
        <w:numPr>
          <w:ilvl w:val="0"/>
          <w:numId w:val="17"/>
        </w:num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гарантирующие экономию </w:t>
      </w:r>
      <w:r w:rsidR="00D420C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тепловые, световые датчики и датчики движения, сенсоры на водные смесители;</w:t>
      </w:r>
    </w:p>
    <w:p w:rsidR="001A2BC7" w:rsidRPr="00A26AAC" w:rsidRDefault="001A2BC7" w:rsidP="00D420CF">
      <w:pPr>
        <w:pStyle w:val="a3"/>
        <w:numPr>
          <w:ilvl w:val="0"/>
          <w:numId w:val="17"/>
        </w:num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поддержания комфортных условий окружающей среды </w:t>
      </w:r>
      <w:r w:rsidR="00D420C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умных систем осуществляется управление шторами (открывание/закрывание), освещением, электроприборами и розетками, шлагбаумом и воротами. Поддержание комфортных климатических условий. </w:t>
      </w:r>
    </w:p>
    <w:p w:rsidR="001A2BC7" w:rsidRPr="00A26AAC" w:rsidRDefault="001A2BC7" w:rsidP="00D420CF">
      <w:pPr>
        <w:pStyle w:val="a3"/>
        <w:numPr>
          <w:ilvl w:val="0"/>
          <w:numId w:val="17"/>
        </w:numPr>
        <w:shd w:val="clear" w:color="auto" w:fill="FFFFFF"/>
        <w:spacing w:before="100" w:beforeAutospacing="1"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развлекательные </w:t>
      </w:r>
      <w:r w:rsidR="00D420CF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включение/выключение видео или аудиозаписей в доме или в его отдельных комнатах.</w:t>
      </w:r>
    </w:p>
    <w:p w:rsidR="008506B9" w:rsidRPr="00A26AAC" w:rsidRDefault="008506B9" w:rsidP="00CF773E">
      <w:pPr>
        <w:pStyle w:val="a3"/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46067" w:rsidRPr="00A26AAC" w:rsidRDefault="00246067" w:rsidP="00B419F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Целями проекта являются:</w:t>
      </w:r>
    </w:p>
    <w:p w:rsidR="00246067" w:rsidRPr="00A26AAC" w:rsidRDefault="001A2BC7" w:rsidP="00B419FF">
      <w:pPr>
        <w:numPr>
          <w:ilvl w:val="0"/>
          <w:numId w:val="12"/>
        </w:numPr>
        <w:shd w:val="clear" w:color="auto" w:fill="FFFFFF"/>
        <w:spacing w:before="100" w:beforeAutospacing="1" w:after="0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Открытие и выход фирмы </w:t>
      </w:r>
      <w:r w:rsidR="0024606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казахстанский</w:t>
      </w:r>
      <w:r w:rsidR="0024606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рынок;</w:t>
      </w:r>
    </w:p>
    <w:p w:rsidR="00246067" w:rsidRPr="00A26AAC" w:rsidRDefault="00246067" w:rsidP="00CF773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Поиск помещения и 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персонала;</w:t>
      </w:r>
    </w:p>
    <w:p w:rsidR="00246067" w:rsidRPr="00A26AAC" w:rsidRDefault="00246067" w:rsidP="00CF773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Популяризация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фирмы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помощи эффективных маркетинговых стратегий;</w:t>
      </w:r>
    </w:p>
    <w:p w:rsidR="00246067" w:rsidRPr="00A26AAC" w:rsidRDefault="00246067" w:rsidP="00CF773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Выход на уровень СНГ в течение 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лет;</w:t>
      </w:r>
    </w:p>
    <w:p w:rsidR="00246067" w:rsidRPr="00A26AAC" w:rsidRDefault="00246067" w:rsidP="00CF773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 на мировой рынок в течение 1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лет.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подпадает под государственную программу </w:t>
      </w:r>
      <w:r w:rsidR="00D420C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Ақ Ниет</w:t>
      </w:r>
      <w:r w:rsidR="00D420C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Необходимые инвестиции:</w:t>
      </w:r>
    </w:p>
    <w:p w:rsidR="00246067" w:rsidRPr="00A26AAC" w:rsidRDefault="001A2BC7" w:rsidP="00CF77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Аренда</w:t>
      </w:r>
      <w:r w:rsidR="0024606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 под магазин</w:t>
      </w:r>
    </w:p>
    <w:p w:rsidR="00246067" w:rsidRPr="00A26AAC" w:rsidRDefault="00246067" w:rsidP="00CF77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Зарплата сотрудников </w:t>
      </w:r>
    </w:p>
    <w:p w:rsidR="00246067" w:rsidRPr="00A26AAC" w:rsidRDefault="00246067" w:rsidP="00CF77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Расходы на 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инструменты</w:t>
      </w:r>
    </w:p>
    <w:p w:rsidR="00246067" w:rsidRPr="00A26AAC" w:rsidRDefault="00246067" w:rsidP="00CF77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Расходы на 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</w:t>
      </w:r>
    </w:p>
    <w:p w:rsidR="00246067" w:rsidRPr="00A26AAC" w:rsidRDefault="00246067" w:rsidP="00CF773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Маркетинговое продвижение проекта 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Финансирование проекта планируется отчасти за счет собственных средств инициатора проекта, а также отчасти за счет привлечения кредитных ресурсов. </w:t>
      </w:r>
    </w:p>
    <w:p w:rsidR="00246067" w:rsidRPr="00A26AAC" w:rsidRDefault="00246067" w:rsidP="00CF773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Собственные средства –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1 000 000 тенге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6067" w:rsidRPr="00A26AAC" w:rsidRDefault="00246067" w:rsidP="00CF773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Заемные средства –</w:t>
      </w:r>
      <w:r w:rsidR="001A2BC7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1 000 000 тенге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Данный вид деятельности не требует оформления разрешительных документов.</w:t>
      </w:r>
    </w:p>
    <w:p w:rsidR="00246067" w:rsidRPr="00A26AAC" w:rsidRDefault="00246067" w:rsidP="00CF773E">
      <w:pPr>
        <w:shd w:val="clear" w:color="auto" w:fill="FFFFFF"/>
        <w:spacing w:before="100" w:beforeAutospacing="1" w:after="36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рисков проекта:</w:t>
      </w:r>
    </w:p>
    <w:p w:rsidR="00246067" w:rsidRPr="00A26AAC" w:rsidRDefault="00246067" w:rsidP="00CF773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Непредвиденные риски: пожары, кражи, стихийные бедствия. Покрываются страховым полисом компании.</w:t>
      </w:r>
    </w:p>
    <w:p w:rsidR="00246067" w:rsidRPr="00A26AAC" w:rsidRDefault="00246067" w:rsidP="00CF773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Коммерческие риски: нереалистичный анализ конкурентной среды, работа с неблагонадежными партнерами и недостаточно квалифицированным персоналом. Минимизируются благодаря работе опытных специалистов компании и тщательному учету всех возможных факторов на рынке.</w:t>
      </w:r>
    </w:p>
    <w:p w:rsidR="00246067" w:rsidRPr="00A26AAC" w:rsidRDefault="00246067" w:rsidP="00CF773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Экономические риски: кризис, падение курса валют.</w:t>
      </w:r>
    </w:p>
    <w:p w:rsidR="00EE11DF" w:rsidRPr="00A26AAC" w:rsidRDefault="00EE11DF" w:rsidP="00CF773E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E11DF" w:rsidRPr="00A26AAC" w:rsidRDefault="00EE11D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970F5" w:rsidRPr="00A26AAC" w:rsidRDefault="00B34C88" w:rsidP="00E602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Раздел 2.</w:t>
      </w:r>
      <w:r w:rsidR="00367D99" w:rsidRPr="00A26AAC">
        <w:rPr>
          <w:rFonts w:ascii="Times New Roman" w:hAnsi="Times New Roman" w:cs="Times New Roman"/>
          <w:b/>
          <w:bCs/>
          <w:sz w:val="28"/>
          <w:szCs w:val="28"/>
        </w:rPr>
        <w:t xml:space="preserve"> Виды товаров или услуг</w:t>
      </w:r>
    </w:p>
    <w:p w:rsidR="00367D99" w:rsidRPr="00A26AAC" w:rsidRDefault="00367D99" w:rsidP="00E602DF">
      <w:pPr>
        <w:shd w:val="clear" w:color="auto" w:fill="FFFFFF"/>
        <w:spacing w:after="315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«Умный дом»</w:t>
      </w:r>
      <w:r w:rsid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невероятно комфортная и удобная система для присмотра и управления домом. Основным экономическим преимуществом систем «Умный дом» является возможность существенного повышения комфортности жилого здания при одновременном снижении затрат на энергоносители. Они представляют собой автоматизированный управляемый комплекс инженерного оборудования, включающий в качестве элементов следующие системы:</w:t>
      </w:r>
    </w:p>
    <w:p w:rsidR="00367D99" w:rsidRPr="00A26AAC" w:rsidRDefault="00367D99" w:rsidP="00E602DF">
      <w:pPr>
        <w:pStyle w:val="a3"/>
        <w:numPr>
          <w:ilvl w:val="0"/>
          <w:numId w:val="1"/>
        </w:numPr>
        <w:shd w:val="clear" w:color="auto" w:fill="FFFFFF"/>
        <w:spacing w:after="150" w:line="480" w:lineRule="atLeast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Регулирование освещения:</w:t>
      </w:r>
    </w:p>
    <w:p w:rsidR="000D6E2C" w:rsidRPr="00A26AAC" w:rsidRDefault="000D6E2C" w:rsidP="00E602DF">
      <w:pPr>
        <w:pStyle w:val="a3"/>
        <w:shd w:val="clear" w:color="auto" w:fill="FFFFFF"/>
        <w:spacing w:after="150"/>
        <w:ind w:left="360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регулирования светом позволяет осуществлять контроль за каждым источником света и включать (выключать) его дистанционным образом или по расписанию, задаваемому специальной программой. </w:t>
      </w:r>
    </w:p>
    <w:p w:rsidR="00367D99" w:rsidRPr="00A26AAC" w:rsidRDefault="00367D99" w:rsidP="00E602DF">
      <w:pPr>
        <w:spacing w:before="150" w:line="375" w:lineRule="atLeast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Сенсорные выключатели</w:t>
      </w:r>
    </w:p>
    <w:p w:rsidR="00367D99" w:rsidRPr="00A26AAC" w:rsidRDefault="000D6E2C" w:rsidP="00E60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444500</wp:posOffset>
            </wp:positionV>
            <wp:extent cx="2065020" cy="99060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06502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26A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2181225</wp:posOffset>
            </wp:positionH>
            <wp:positionV relativeFrom="paragraph">
              <wp:posOffset>414655</wp:posOffset>
            </wp:positionV>
            <wp:extent cx="1729740" cy="1021080"/>
            <wp:effectExtent l="0" t="0" r="3810" b="762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Дизайнерские сенсорные выключатели из стекла или натурального камня VITRUM (Италия)</w:t>
      </w:r>
    </w:p>
    <w:p w:rsidR="00367D99" w:rsidRPr="00A26AAC" w:rsidRDefault="00D46619" w:rsidP="00E60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4086225</wp:posOffset>
            </wp:positionH>
            <wp:positionV relativeFrom="paragraph">
              <wp:posOffset>47625</wp:posOffset>
            </wp:positionV>
            <wp:extent cx="2109470" cy="1012190"/>
            <wp:effectExtent l="0" t="0" r="508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7D99" w:rsidRPr="00A26AAC" w:rsidRDefault="00367D99" w:rsidP="00E602DF">
      <w:pPr>
        <w:spacing w:before="150" w:line="375" w:lineRule="atLeast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Датчики движения</w:t>
      </w:r>
    </w:p>
    <w:p w:rsidR="00367D99" w:rsidRPr="00A26AAC" w:rsidRDefault="00367D99" w:rsidP="00E60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Беспроводные датчики движения, протечки воды, задымления и др.</w:t>
      </w:r>
    </w:p>
    <w:p w:rsidR="00367D99" w:rsidRPr="00A26AAC" w:rsidRDefault="00367D99" w:rsidP="00E602DF">
      <w:pPr>
        <w:pStyle w:val="5"/>
        <w:spacing w:before="150" w:beforeAutospacing="0" w:after="0" w:afterAutospacing="0" w:line="375" w:lineRule="atLeast"/>
        <w:jc w:val="both"/>
        <w:rPr>
          <w:sz w:val="28"/>
          <w:szCs w:val="28"/>
        </w:rPr>
      </w:pPr>
      <w:r w:rsidRPr="00A26AAC">
        <w:rPr>
          <w:sz w:val="28"/>
          <w:szCs w:val="28"/>
        </w:rPr>
        <w:t>Управление</w:t>
      </w:r>
    </w:p>
    <w:p w:rsidR="00367D99" w:rsidRPr="00A26AAC" w:rsidRDefault="00367D99" w:rsidP="00EE6F8A">
      <w:pPr>
        <w:pStyle w:val="5"/>
        <w:shd w:val="clear" w:color="auto" w:fill="FFFFFF"/>
        <w:spacing w:before="150" w:beforeAutospacing="0" w:after="0" w:afterAutospacing="0" w:line="276" w:lineRule="auto"/>
        <w:rPr>
          <w:sz w:val="28"/>
          <w:szCs w:val="28"/>
        </w:rPr>
      </w:pPr>
      <w:r w:rsidRPr="00A26AAC">
        <w:rPr>
          <w:b w:val="0"/>
          <w:bCs w:val="0"/>
          <w:sz w:val="28"/>
          <w:szCs w:val="28"/>
        </w:rPr>
        <w:t>Простой интерфейс, кнопки с графическими обозначениями, управление при помощисмартфонаилипланшета</w:t>
      </w:r>
      <w:r w:rsidRPr="00A26AAC">
        <w:rPr>
          <w:sz w:val="28"/>
          <w:szCs w:val="28"/>
        </w:rPr>
        <w:br/>
        <w:t xml:space="preserve"> Энергосбережение</w:t>
      </w:r>
    </w:p>
    <w:p w:rsidR="00367D99" w:rsidRPr="00A26AAC" w:rsidRDefault="00367D99" w:rsidP="00E602DF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времени суток система позволит дневному свету осветить вашу комнату, используя солнечный свет, еще и как природный источник тепла. Система постепенно включит искусственное освещение с наступлением темноты и отключит свет в неиспользуемых комнатах. Информационные графики покажут реальный объем потребления энергоресурсов.</w:t>
      </w:r>
    </w:p>
    <w:p w:rsidR="00367D99" w:rsidRPr="00A26AAC" w:rsidRDefault="00367D99" w:rsidP="00E602D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Комфорт и безопасность</w:t>
      </w:r>
    </w:p>
    <w:p w:rsidR="00367D99" w:rsidRPr="00A26AAC" w:rsidRDefault="00367D99" w:rsidP="00E602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Превратите рутинные операции в приятное управление освещением, нажатием одной кнопки выберите необходимый сценарий:</w:t>
      </w:r>
    </w:p>
    <w:p w:rsidR="00367D99" w:rsidRPr="00A26AAC" w:rsidRDefault="00367D99" w:rsidP="00EE6F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"Ночной режим"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- отключает весь свет в доме, оставляет только наружное освещение , чтобы предотвратить визит незваных гостей. А вашим детям 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автоматически осветит путь до санузла.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Режим "Тревога"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включит весь свет в доме и переключит наружное освещение в режим привлечения внимания миганием.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 Режим "Охрана"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периодическое включение света, тем самым имитируется присутствие людей в доме, активизируется система датчиков движения и открытия/закрытия двери или окна.</w:t>
      </w:r>
    </w:p>
    <w:p w:rsidR="00367D99" w:rsidRPr="00A26AAC" w:rsidRDefault="00367D99" w:rsidP="00E602DF">
      <w:pPr>
        <w:pStyle w:val="a3"/>
        <w:numPr>
          <w:ilvl w:val="0"/>
          <w:numId w:val="1"/>
        </w:numPr>
        <w:shd w:val="clear" w:color="auto" w:fill="FFFFFF"/>
        <w:spacing w:after="150" w:line="480" w:lineRule="atLeast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Безопасность</w:t>
      </w: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:</w:t>
      </w:r>
    </w:p>
    <w:p w:rsidR="00367D99" w:rsidRPr="00A26AAC" w:rsidRDefault="00367D99" w:rsidP="00E602DF">
      <w:pPr>
        <w:pStyle w:val="a3"/>
        <w:shd w:val="clear" w:color="auto" w:fill="FFFFFF"/>
        <w:spacing w:before="150" w:after="135" w:line="375" w:lineRule="atLeast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Защита от проникновения</w:t>
      </w:r>
    </w:p>
    <w:p w:rsidR="00367D99" w:rsidRPr="00A26AAC" w:rsidRDefault="00367D99" w:rsidP="00E602DF">
      <w:pPr>
        <w:pStyle w:val="a3"/>
        <w:shd w:val="clear" w:color="auto" w:fill="FFFFFF"/>
        <w:spacing w:after="64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 мониторинг территорий, подъезда или квартиры. Управление открытием и закрытием дверей, окон, рольставен.Беспроводные датчики движения и открытия окон и дверей своевременно опове</w:t>
      </w:r>
      <w:r w:rsidR="000D6E2C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щают об движении в здании.</w:t>
      </w:r>
    </w:p>
    <w:p w:rsidR="00367D99" w:rsidRPr="00A26AAC" w:rsidRDefault="00367D99" w:rsidP="00E602DF">
      <w:pPr>
        <w:pStyle w:val="a3"/>
        <w:shd w:val="clear" w:color="auto" w:fill="FFFFFF"/>
        <w:spacing w:before="150" w:after="135" w:line="375" w:lineRule="atLeast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Предотвращение аварийных ситуаций</w:t>
      </w:r>
    </w:p>
    <w:p w:rsidR="00367D99" w:rsidRPr="00A26AAC" w:rsidRDefault="000D6E2C" w:rsidP="00E602DF">
      <w:pPr>
        <w:pStyle w:val="a3"/>
        <w:shd w:val="clear" w:color="auto" w:fill="FFFFFF"/>
        <w:spacing w:after="64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б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еспроводны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датчик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ов, можно 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мгновенно определ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ить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протечку или задымление, электрические клапаны перекроют подачу воду/воды, чтобы избежать затопления.</w:t>
      </w:r>
    </w:p>
    <w:p w:rsidR="000D6E2C" w:rsidRPr="00A26AAC" w:rsidRDefault="00367D99" w:rsidP="00E602DF">
      <w:pPr>
        <w:pStyle w:val="a3"/>
        <w:numPr>
          <w:ilvl w:val="0"/>
          <w:numId w:val="1"/>
        </w:numPr>
        <w:shd w:val="clear" w:color="auto" w:fill="FFFFFF"/>
        <w:spacing w:after="64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Климат контроль:</w:t>
      </w:r>
    </w:p>
    <w:p w:rsidR="000D6E2C" w:rsidRPr="00A26AAC" w:rsidRDefault="000D6E2C" w:rsidP="00E602DF">
      <w:pPr>
        <w:pStyle w:val="a3"/>
        <w:shd w:val="clear" w:color="auto" w:fill="FFFFFF"/>
        <w:spacing w:after="645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 регулирования отопления позволяет устанавливать и поддерживать индивидуальные и экономически обоснованные параметры климата в каждом помещении. Регулируется таким образом температура, уровень влажности, величина притока свежего воздуха.</w:t>
      </w:r>
    </w:p>
    <w:p w:rsidR="00367D99" w:rsidRPr="00A26AAC" w:rsidRDefault="004627E2" w:rsidP="00E602DF">
      <w:pPr>
        <w:pStyle w:val="a3"/>
        <w:shd w:val="clear" w:color="auto" w:fill="FFFFFF"/>
        <w:spacing w:after="64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Задавая комфортный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уровень температуры, система автоматически будет поддерживать его, используя Ваше климатическое оборудование. </w:t>
      </w:r>
      <w:r w:rsidR="000D6E2C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Можно также выбрать несколько режимов: 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"Вечеринка" - система увеличит приток свежего воздуха, снизит температуру воздуха на первом этаже на 3 градуса.</w:t>
      </w:r>
    </w:p>
    <w:p w:rsidR="00367D99" w:rsidRPr="00A26AAC" w:rsidRDefault="00367D99" w:rsidP="00E602DF">
      <w:pPr>
        <w:pStyle w:val="a3"/>
        <w:shd w:val="clear" w:color="auto" w:fill="FFFFFF"/>
        <w:spacing w:after="64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"Ночной режим" - система автоматически понижает температуру воздуха на 2 градуса, уменьшит уровень обогрева теплых полов и проконтролирует уровень влажности.</w:t>
      </w:r>
    </w:p>
    <w:p w:rsidR="00EE6F8A" w:rsidRPr="00A26AAC" w:rsidRDefault="00EE6F8A" w:rsidP="00EE6F8A">
      <w:pPr>
        <w:pStyle w:val="a3"/>
        <w:numPr>
          <w:ilvl w:val="0"/>
          <w:numId w:val="1"/>
        </w:numPr>
        <w:shd w:val="clear" w:color="auto" w:fill="FFFFFF"/>
        <w:spacing w:before="240" w:after="0" w:line="480" w:lineRule="atLeast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Солнцезащита</w:t>
      </w:r>
      <w:r w:rsidRPr="00A26AAC"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:</w:t>
      </w:r>
    </w:p>
    <w:p w:rsidR="00EE6F8A" w:rsidRPr="00A26AAC" w:rsidRDefault="00EE6F8A" w:rsidP="00EE6F8A">
      <w:pPr>
        <w:pStyle w:val="a3"/>
        <w:shd w:val="clear" w:color="auto" w:fill="FFFFFF"/>
        <w:spacing w:after="15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Энергосбережение</w:t>
      </w:r>
    </w:p>
    <w:p w:rsidR="00EE6F8A" w:rsidRPr="00A26AAC" w:rsidRDefault="00EE6F8A" w:rsidP="00EE6F8A">
      <w:pPr>
        <w:pStyle w:val="a3"/>
        <w:shd w:val="clear" w:color="auto" w:fill="FFFFFF"/>
        <w:spacing w:after="15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Комплексные меры, направленные на снижение затрат и оплату коммунальных платежей. Использование специальных стекол, штор или жалюзи от перегрева помещений летом позволит снизить нагрузку на охлаждение воздуха. А зимой, наоборот, автоматические шторы откроют окна для использования естественного тепла. Можно совмещать солнечный свет в сценариях освещения, система подберет оптимальный уровень мощности для ламп.</w:t>
      </w:r>
    </w:p>
    <w:p w:rsidR="00EE6F8A" w:rsidRPr="00A26AAC" w:rsidRDefault="00EE6F8A" w:rsidP="00EE6F8A">
      <w:pPr>
        <w:pStyle w:val="a3"/>
        <w:spacing w:after="15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Удобство использования и долговечность</w:t>
      </w:r>
    </w:p>
    <w:p w:rsidR="00367D99" w:rsidRPr="00A26AAC" w:rsidRDefault="00EE6F8A" w:rsidP="00EE6F8A">
      <w:pPr>
        <w:pStyle w:val="a3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комфортности - автоматическое открытие, закрытие штор, жалюзи, роллштор и</w:t>
      </w:r>
      <w:r w:rsidR="00367D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маркиз. Защита от знойной жары, от выгорания мебели и предметов интерьера, отсутствие бликов на мониторах, понижение температуры в помещении.</w:t>
      </w:r>
    </w:p>
    <w:p w:rsidR="00EE6F8A" w:rsidRPr="00A26AAC" w:rsidRDefault="00213263" w:rsidP="00EE6F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Покупка осуществляется один раз. В последующем возможны усовершенствования </w:t>
      </w:r>
      <w:r w:rsidR="00FA2531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системы.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развитием технологи спрос на приобретения «Умного дома» будет расти.</w:t>
      </w:r>
    </w:p>
    <w:p w:rsidR="006E06BD" w:rsidRPr="00A26AAC" w:rsidRDefault="006E06BD" w:rsidP="00EE6F8A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hAnsi="Times New Roman" w:cs="Times New Roman"/>
          <w:sz w:val="28"/>
          <w:szCs w:val="28"/>
          <w:shd w:val="clear" w:color="auto" w:fill="FFFFFF"/>
        </w:rPr>
        <w:t>Взаимоотношения заказчиков с</w:t>
      </w:r>
      <w:r w:rsidR="00B918BE" w:rsidRPr="00A26A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фирмой</w:t>
      </w:r>
      <w:r w:rsidRPr="00A26A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регулируются правилами бытового обслуживания населения в РК, разработанные на основе Закона РК«О защите прав потребителей». Заказы на оказание услуги оформляются договором-квитанцией с указанием реквизитов сторон, даты приема заказа, сроки и начало исполнения.</w:t>
      </w:r>
    </w:p>
    <w:p w:rsidR="00EE6F8A" w:rsidRPr="00A26AAC" w:rsidRDefault="006E06BD" w:rsidP="00E602D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«Умный дом» будет реализовываться на внутреннем рынке. С ростом продаж и укреплении компании на рынке, возможен переход на внешний рынок.</w:t>
      </w:r>
    </w:p>
    <w:p w:rsidR="006E06BD" w:rsidRPr="00A26AAC" w:rsidRDefault="006E06BD" w:rsidP="00E602D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услуги будет происходить онлайн так и оффлайн. Заказчик может оставить заявку онлайн на сайте, после с ним свяжется оператор для </w:t>
      </w:r>
      <w:r w:rsidR="004627E2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того,</w:t>
      </w:r>
      <w:r w:rsid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чтобы договориться о встрече </w:t>
      </w:r>
      <w:r w:rsidRPr="00A26A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представителем для решения вопросов.</w:t>
      </w:r>
    </w:p>
    <w:p w:rsidR="00367D99" w:rsidRPr="00A26AAC" w:rsidRDefault="00367D99" w:rsidP="00E602DF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bCs/>
                <w:sz w:val="28"/>
                <w:szCs w:val="28"/>
              </w:rPr>
              <w:t>Преимущества:</w:t>
            </w:r>
          </w:p>
        </w:tc>
      </w:tr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numPr>
                <w:ilvl w:val="0"/>
                <w:numId w:val="3"/>
              </w:numPr>
              <w:shd w:val="clear" w:color="auto" w:fill="FFFFFF"/>
              <w:spacing w:after="90" w:line="375" w:lineRule="atLeast"/>
              <w:ind w:left="6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высокотехнологичного оборудования.</w:t>
            </w:r>
          </w:p>
        </w:tc>
      </w:tr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numPr>
                <w:ilvl w:val="0"/>
                <w:numId w:val="3"/>
              </w:numPr>
              <w:shd w:val="clear" w:color="auto" w:fill="FFFFFF"/>
              <w:spacing w:after="90" w:line="375" w:lineRule="atLeast"/>
              <w:ind w:left="6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квалифицированных сотрудников.</w:t>
            </w:r>
          </w:p>
        </w:tc>
      </w:tr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numPr>
                <w:ilvl w:val="0"/>
                <w:numId w:val="3"/>
              </w:numPr>
              <w:shd w:val="clear" w:color="auto" w:fill="FFFFFF"/>
              <w:spacing w:after="90" w:line="375" w:lineRule="atLeast"/>
              <w:ind w:left="6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Восприимчивость к инновациям.</w:t>
            </w:r>
          </w:p>
        </w:tc>
      </w:tr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shd w:val="clear" w:color="auto" w:fill="FFFFFF"/>
              <w:spacing w:after="90" w:line="37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Недостатки:</w:t>
            </w:r>
          </w:p>
        </w:tc>
      </w:tr>
      <w:tr w:rsidR="00B918BE" w:rsidRPr="00A26AAC" w:rsidTr="00B918BE">
        <w:tc>
          <w:tcPr>
            <w:tcW w:w="9345" w:type="dxa"/>
          </w:tcPr>
          <w:p w:rsidR="00B918BE" w:rsidRPr="00A26AAC" w:rsidRDefault="00B918BE" w:rsidP="00E602DF">
            <w:pPr>
              <w:numPr>
                <w:ilvl w:val="0"/>
                <w:numId w:val="4"/>
              </w:numPr>
              <w:shd w:val="clear" w:color="auto" w:fill="FFFFFF"/>
              <w:spacing w:after="90" w:line="375" w:lineRule="atLeast"/>
              <w:ind w:left="6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Высокая себестоимость конечного продукта.</w:t>
            </w:r>
          </w:p>
        </w:tc>
      </w:tr>
    </w:tbl>
    <w:p w:rsidR="00EE6F8A" w:rsidRPr="00A26AAC" w:rsidRDefault="00EE6F8A" w:rsidP="00E602DF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p w:rsidR="00EE6F8A" w:rsidRPr="00A26AAC" w:rsidRDefault="00B918BE" w:rsidP="00EE6F8A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26AAC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Использование новейшей высокоинтеллектуальной аппаратуры позволяет основательно повысить привлекательность и комфорт современного жилища, добиться такого уровня безопасности, при котором дом станет настоящей крепостью. Домочадцы смогут чувствовать себя совершенно уютно в родных стенах. При отсутствии жильцов (даже продолжительном) приборы в автономном режиме позаботятся о поддержании соответствующего микроклимата в помещениях, надежном функционировании всех систем и даже защите от несанкционированного проникновения. Благодаря последним разработкам бытовое оборудование и инженерные коммуникации пребывают под надежным интеллектуальным управлением специализированных систем автоматизации «Умный дом».</w:t>
      </w:r>
    </w:p>
    <w:p w:rsidR="00FA2531" w:rsidRPr="00A26AAC" w:rsidRDefault="00FA2531" w:rsidP="00EE6F8A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данный момент срок действия патента истек. И данный проект является общественным достоянием.</w:t>
      </w:r>
    </w:p>
    <w:p w:rsidR="00B918BE" w:rsidRPr="00A26AAC" w:rsidRDefault="00B918BE" w:rsidP="00E602DF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Жизненный цикл услуги состоит из пяти фаз:</w:t>
      </w: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1. разработка услуги;</w:t>
      </w: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2. выход услуги на рынок;</w:t>
      </w: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3. рост;</w:t>
      </w: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4. зрелость;</w:t>
      </w:r>
    </w:p>
    <w:p w:rsidR="0085791B" w:rsidRPr="00A26AAC" w:rsidRDefault="0085791B" w:rsidP="00D420CF">
      <w:pPr>
        <w:keepNext/>
        <w:widowControl w:val="0"/>
        <w:shd w:val="clear" w:color="000000" w:fill="auto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5. уход с рынка.</w:t>
      </w:r>
    </w:p>
    <w:p w:rsidR="00EE6F8A" w:rsidRPr="00A26AAC" w:rsidRDefault="00EE6F8A" w:rsidP="00D420CF">
      <w:pPr>
        <w:keepNext/>
        <w:widowControl w:val="0"/>
        <w:shd w:val="clear" w:color="000000" w:fill="auto"/>
        <w:tabs>
          <w:tab w:val="left" w:pos="1005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BF5665" w:rsidRPr="00A26AAC" w:rsidRDefault="0085791B" w:rsidP="00D420CF">
      <w:pPr>
        <w:keepNext/>
        <w:widowControl w:val="0"/>
        <w:shd w:val="clear" w:color="000000" w:fill="auto"/>
        <w:tabs>
          <w:tab w:val="left" w:pos="1005"/>
        </w:tabs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На внутреннем рынке услуги по внедрению элементов системы «Умный дом» находятся в начале третьего этапа (рост). На этапероста жизненного цикла услуги происходит быстрое расширениеуслуги на рынке. Покупатель потребляет услугу, расширяются продажи, и для фирмы появляется возможность получения прибыли. Так как на третьей фазе спрос на услугу резко растет, то, казалось бы, у фирмы не должно возникать проблем: делай прибыль, окупай произведенные ранее затраты. Однако на этой фазе возникают свои трудности, которые связаны с тем, что конкуренты тоже предлагают аналогичную услугу. Поэтому текущие задачи фирмы на третьей фазе жизненного цикла в значительной мере сфокусированы на привлечении интереса покупателей не просто к данной услуге, а к услуге своей марки. На третьей фазе идет конкурентная борьба за захват покупателей, борьба за долю фирмы на рынке. В Казахстане функционирует рынок услуг по внедрению элементов системы «Умный дом», но время его существования относительно небольшое, хотя и новым его назвать нельзя. Представим кривую жизненного</w:t>
      </w:r>
      <w:r w:rsidR="00D420CF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цикла услуги на рисунке 1.</w:t>
      </w:r>
    </w:p>
    <w:p w:rsidR="00BF5665" w:rsidRPr="00A26AAC" w:rsidRDefault="00A26AAC" w:rsidP="00E602DF">
      <w:pPr>
        <w:keepNext/>
        <w:widowControl w:val="0"/>
        <w:shd w:val="clear" w:color="000000" w:fill="auto"/>
        <w:tabs>
          <w:tab w:val="left" w:pos="1005"/>
        </w:tabs>
        <w:spacing w:after="0" w:line="36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339090</wp:posOffset>
            </wp:positionH>
            <wp:positionV relativeFrom="paragraph">
              <wp:posOffset>312420</wp:posOffset>
            </wp:positionV>
            <wp:extent cx="5400675" cy="3293745"/>
            <wp:effectExtent l="0" t="0" r="0" b="1905"/>
            <wp:wrapSquare wrapText="bothSides"/>
            <wp:docPr id="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2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5791B" w:rsidRPr="00A26AAC" w:rsidRDefault="0085791B" w:rsidP="00E602DF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SimSun" w:hAnsi="Times New Roman" w:cs="Times New Roman"/>
          <w:i/>
          <w:sz w:val="28"/>
          <w:szCs w:val="28"/>
          <w:lang w:eastAsia="zh-CN"/>
        </w:rPr>
        <w:t>Рис. 1.1. Кривая жизненного цикла услуги</w:t>
      </w:r>
    </w:p>
    <w:p w:rsidR="00D46619" w:rsidRPr="00A26AAC" w:rsidRDefault="00BB4F85" w:rsidP="00E602D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</w:rPr>
        <w:t xml:space="preserve">Гарантийный срок </w:t>
      </w:r>
      <w:r w:rsidR="004627E2" w:rsidRPr="00A26AAC">
        <w:rPr>
          <w:rFonts w:ascii="Times New Roman" w:hAnsi="Times New Roman" w:cs="Times New Roman"/>
          <w:bCs/>
          <w:sz w:val="28"/>
          <w:szCs w:val="28"/>
        </w:rPr>
        <w:t>в течение</w:t>
      </w:r>
      <w:r w:rsidRPr="00A26AAC">
        <w:rPr>
          <w:rFonts w:ascii="Times New Roman" w:hAnsi="Times New Roman" w:cs="Times New Roman"/>
          <w:bCs/>
          <w:sz w:val="28"/>
          <w:szCs w:val="28"/>
        </w:rPr>
        <w:t xml:space="preserve"> 2 лет. Инструкция издается на русском, английском и казахском языках.</w:t>
      </w:r>
    </w:p>
    <w:p w:rsidR="00D420CF" w:rsidRDefault="00D420CF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6619" w:rsidRPr="00A26AAC" w:rsidRDefault="00D46619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lastRenderedPageBreak/>
        <w:t>Раздел 3. Рынки сбыта</w:t>
      </w:r>
    </w:p>
    <w:p w:rsidR="00E81DCF" w:rsidRPr="00A26AAC" w:rsidRDefault="00E81DCF" w:rsidP="00D420C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состояние отечественного рынка услуг по внедрению систем «Умный дом» характеризуется ростом. Причем такой рост обусловлен оживлением предпринимательства. Основными потребителями услуги являются частные организации и лица с уровнем дохода выше среднего по стране. В основном система «Умный Дом» предназначена для больших городов. Это обусловлено тем, что данная услуга является довольно дорогостоящей и воспользоваться ей может лишь незначительная часть населения. Это утверждение особенно актуально для жителей больших городов. По расчетам, в среднестатистическом областном центре с населением в 400 000 человек экономически доступной услуга является только для 60 000, т.е. для 15% жителей. Для таких населенных пунктов данный уровень будет являться предельным значением емкости рынка.</w:t>
      </w:r>
    </w:p>
    <w:p w:rsidR="00E81DCF" w:rsidRPr="00A26AAC" w:rsidRDefault="00E81DCF" w:rsidP="00D420C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Значимым инструментом повышения привлекательности данной услуги может стать инвестиционная политика государства, обеспеченная соответствующими ресурсами для предоставления кредитов. Для компаний, занимающихся данной деятельностью, важнейшим фактором выживаемости в конкурентной борьбе является постоянное обновление проектов в соответствии с современными стандартами и технологиями. </w:t>
      </w:r>
    </w:p>
    <w:p w:rsidR="00E81DCF" w:rsidRPr="00A26AAC" w:rsidRDefault="00E81DCF" w:rsidP="00D420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Товар будет продаваться на внутреннем рынке. С развитием и укреплением фирмы на внутреннем рынке возможен переход на внешний рынок. </w:t>
      </w:r>
    </w:p>
    <w:p w:rsidR="009B360B" w:rsidRPr="00A26AAC" w:rsidRDefault="009B360B" w:rsidP="00E602DF">
      <w:pPr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Сетка развития товаров</w:t>
      </w:r>
      <w:r w:rsidRPr="00A26AAC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943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5"/>
        <w:gridCol w:w="1336"/>
        <w:gridCol w:w="1336"/>
        <w:gridCol w:w="1336"/>
        <w:gridCol w:w="1839"/>
      </w:tblGrid>
      <w:tr w:rsidR="009B360B" w:rsidRPr="00A26AAC" w:rsidTr="00530B46">
        <w:trPr>
          <w:trHeight w:val="240"/>
          <w:jc w:val="center"/>
        </w:trPr>
        <w:tc>
          <w:tcPr>
            <w:tcW w:w="3585" w:type="dxa"/>
            <w:vMerge w:val="restart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847" w:type="dxa"/>
            <w:gridSpan w:val="4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Годы</w:t>
            </w:r>
          </w:p>
        </w:tc>
      </w:tr>
      <w:tr w:rsidR="009B360B" w:rsidRPr="00A26AAC" w:rsidTr="00530B46">
        <w:trPr>
          <w:trHeight w:val="240"/>
          <w:jc w:val="center"/>
        </w:trPr>
        <w:tc>
          <w:tcPr>
            <w:tcW w:w="0" w:type="auto"/>
            <w:vMerge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vAlign w:val="center"/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AF2E42" w:rsidP="00D42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D42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AF2E42"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AF2E42" w:rsidP="00D42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39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AF2E42" w:rsidP="00D420C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9B360B" w:rsidRPr="00A26AAC" w:rsidTr="00530B46">
        <w:trPr>
          <w:jc w:val="center"/>
        </w:trPr>
        <w:tc>
          <w:tcPr>
            <w:tcW w:w="3585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 продаж (количество реализованных проектов)</w:t>
            </w: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4627E2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4627E2"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336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9B360B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4627E2"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839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B360B" w:rsidRPr="00A26AAC" w:rsidRDefault="004627E2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</w:tr>
    </w:tbl>
    <w:p w:rsidR="009B360B" w:rsidRPr="00A26AAC" w:rsidRDefault="009B360B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360B" w:rsidRPr="00A26AAC" w:rsidRDefault="009B360B" w:rsidP="00E602DF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26AAC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  <w:lang w:eastAsia="ru-RU"/>
        </w:rPr>
        <w:t>Потенциальными заказчиками являются:</w:t>
      </w:r>
    </w:p>
    <w:p w:rsidR="009B360B" w:rsidRPr="00A26AAC" w:rsidRDefault="009B360B" w:rsidP="00E602DF">
      <w:pPr>
        <w:numPr>
          <w:ilvl w:val="0"/>
          <w:numId w:val="5"/>
        </w:numPr>
        <w:shd w:val="clear" w:color="auto" w:fill="FFFFFF"/>
        <w:spacing w:after="0" w:line="240" w:lineRule="auto"/>
        <w:ind w:left="0" w:righ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частные владельцы жилых объектов;</w:t>
      </w:r>
    </w:p>
    <w:p w:rsidR="009B360B" w:rsidRPr="00A26AAC" w:rsidRDefault="009B360B" w:rsidP="00E602DF">
      <w:pPr>
        <w:numPr>
          <w:ilvl w:val="0"/>
          <w:numId w:val="5"/>
        </w:numPr>
        <w:shd w:val="clear" w:color="auto" w:fill="FFFFFF"/>
        <w:spacing w:after="0" w:line="240" w:lineRule="auto"/>
        <w:ind w:left="0" w:righ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офисы;</w:t>
      </w:r>
    </w:p>
    <w:p w:rsidR="009B360B" w:rsidRPr="00A26AAC" w:rsidRDefault="009B360B" w:rsidP="00E602DF">
      <w:pPr>
        <w:numPr>
          <w:ilvl w:val="0"/>
          <w:numId w:val="5"/>
        </w:numPr>
        <w:shd w:val="clear" w:color="auto" w:fill="FFFFFF"/>
        <w:spacing w:after="0" w:line="240" w:lineRule="auto"/>
        <w:ind w:left="0" w:righ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отели;</w:t>
      </w:r>
    </w:p>
    <w:p w:rsidR="009B360B" w:rsidRPr="00A26AAC" w:rsidRDefault="009B360B" w:rsidP="00E602DF">
      <w:pPr>
        <w:numPr>
          <w:ilvl w:val="0"/>
          <w:numId w:val="5"/>
        </w:numPr>
        <w:shd w:val="clear" w:color="auto" w:fill="FFFFFF"/>
        <w:spacing w:after="0" w:line="240" w:lineRule="auto"/>
        <w:ind w:left="0" w:right="3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застройщики объектов недвижимости.</w:t>
      </w:r>
    </w:p>
    <w:p w:rsidR="00EE11DF" w:rsidRPr="00A26AAC" w:rsidRDefault="00EE11DF" w:rsidP="00E602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B360B" w:rsidRPr="00A26AAC" w:rsidRDefault="009B360B" w:rsidP="00E602D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Раздел 4. Конкуренция на рынках сбыта</w:t>
      </w:r>
    </w:p>
    <w:p w:rsidR="009B360B" w:rsidRPr="00A26AAC" w:rsidRDefault="009B360B" w:rsidP="00E602DF">
      <w:pPr>
        <w:jc w:val="both"/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</w:pPr>
      <w:r w:rsidRPr="00A26AAC">
        <w:rPr>
          <w:rFonts w:ascii="Times New Roman" w:hAnsi="Times New Roman" w:cs="Times New Roman"/>
          <w:spacing w:val="2"/>
          <w:sz w:val="28"/>
          <w:szCs w:val="28"/>
          <w:shd w:val="clear" w:color="auto" w:fill="FFFFFF"/>
        </w:rPr>
        <w:t> Рынок «умных» домов в нашей стране еще только формируется по сравнению с США и Европой, где сфера домашней автоматизации более развита. </w:t>
      </w:r>
    </w:p>
    <w:p w:rsidR="00E737EB" w:rsidRPr="00A26AAC" w:rsidRDefault="00E737EB" w:rsidP="00E602D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</w:rPr>
        <w:t>Основными конкурентами по Казахстану являются:</w:t>
      </w:r>
    </w:p>
    <w:p w:rsidR="00E737EB" w:rsidRPr="00A26AAC" w:rsidRDefault="00E737EB" w:rsidP="00E602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Hlk22106419"/>
      <w:r w:rsidRPr="00A26AAC">
        <w:rPr>
          <w:rFonts w:ascii="Times New Roman" w:hAnsi="Times New Roman" w:cs="Times New Roman"/>
          <w:bCs/>
          <w:sz w:val="28"/>
          <w:szCs w:val="28"/>
          <w:lang w:val="en-US"/>
        </w:rPr>
        <w:lastRenderedPageBreak/>
        <w:t>SMARTA</w:t>
      </w:r>
    </w:p>
    <w:p w:rsidR="0085791B" w:rsidRPr="00A26AAC" w:rsidRDefault="00E737EB" w:rsidP="00E602D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  <w:lang w:val="en-US"/>
        </w:rPr>
        <w:t>Smart house</w:t>
      </w:r>
    </w:p>
    <w:p w:rsidR="0085791B" w:rsidRPr="00A26AAC" w:rsidRDefault="0085791B" w:rsidP="00E602DF">
      <w:pPr>
        <w:keepNext/>
        <w:shd w:val="clear" w:color="000000" w:fill="auto"/>
        <w:spacing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eastAsia="zh-CN"/>
        </w:rPr>
      </w:pPr>
      <w:r w:rsidRPr="00A26AAC">
        <w:rPr>
          <w:rFonts w:ascii="Times New Roman" w:hAnsi="Times New Roman" w:cs="Times New Roman"/>
          <w:bCs/>
          <w:iCs/>
          <w:sz w:val="28"/>
          <w:szCs w:val="28"/>
          <w:lang w:eastAsia="zh-CN"/>
        </w:rPr>
        <w:t>Оценка конъюнктуры рынка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"/>
        <w:gridCol w:w="592"/>
        <w:gridCol w:w="564"/>
        <w:gridCol w:w="555"/>
        <w:gridCol w:w="592"/>
        <w:gridCol w:w="564"/>
        <w:gridCol w:w="555"/>
        <w:gridCol w:w="592"/>
        <w:gridCol w:w="564"/>
        <w:gridCol w:w="555"/>
        <w:gridCol w:w="592"/>
        <w:gridCol w:w="564"/>
        <w:gridCol w:w="2293"/>
      </w:tblGrid>
      <w:tr w:rsidR="0085791B" w:rsidRPr="00A26AAC" w:rsidTr="00530B46">
        <w:trPr>
          <w:trHeight w:val="161"/>
          <w:jc w:val="center"/>
        </w:trPr>
        <w:tc>
          <w:tcPr>
            <w:tcW w:w="0" w:type="auto"/>
            <w:gridSpan w:val="12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Индикаторы рынка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Характеристика</w:t>
            </w:r>
          </w:p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рынка</w:t>
            </w:r>
          </w:p>
        </w:tc>
      </w:tr>
      <w:tr w:rsidR="0085791B" w:rsidRPr="00A26AAC" w:rsidTr="0085791B">
        <w:trPr>
          <w:trHeight w:val="161"/>
          <w:jc w:val="center"/>
        </w:trPr>
        <w:tc>
          <w:tcPr>
            <w:tcW w:w="1834" w:type="dxa"/>
            <w:gridSpan w:val="3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Поставка</w:t>
            </w:r>
          </w:p>
        </w:tc>
        <w:tc>
          <w:tcPr>
            <w:tcW w:w="1836" w:type="dxa"/>
            <w:gridSpan w:val="3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Продажа</w:t>
            </w:r>
          </w:p>
        </w:tc>
        <w:tc>
          <w:tcPr>
            <w:tcW w:w="1836" w:type="dxa"/>
            <w:gridSpan w:val="3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Запасы</w:t>
            </w:r>
          </w:p>
        </w:tc>
        <w:tc>
          <w:tcPr>
            <w:tcW w:w="1836" w:type="dxa"/>
            <w:gridSpan w:val="3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Цены</w:t>
            </w:r>
          </w:p>
        </w:tc>
        <w:tc>
          <w:tcPr>
            <w:tcW w:w="0" w:type="auto"/>
            <w:vMerge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85791B" w:rsidRPr="00A26AAC" w:rsidTr="0085791B">
        <w:trPr>
          <w:trHeight w:val="161"/>
          <w:jc w:val="center"/>
        </w:trPr>
        <w:tc>
          <w:tcPr>
            <w:tcW w:w="594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рост</w:t>
            </w:r>
          </w:p>
        </w:tc>
        <w:tc>
          <w:tcPr>
            <w:tcW w:w="63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стаб.</w:t>
            </w:r>
          </w:p>
        </w:tc>
        <w:tc>
          <w:tcPr>
            <w:tcW w:w="60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спад</w:t>
            </w:r>
          </w:p>
        </w:tc>
        <w:tc>
          <w:tcPr>
            <w:tcW w:w="59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рост</w:t>
            </w:r>
          </w:p>
        </w:tc>
        <w:tc>
          <w:tcPr>
            <w:tcW w:w="636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стаб.</w:t>
            </w:r>
          </w:p>
        </w:tc>
        <w:tc>
          <w:tcPr>
            <w:tcW w:w="60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спад</w:t>
            </w:r>
          </w:p>
        </w:tc>
        <w:tc>
          <w:tcPr>
            <w:tcW w:w="59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рост</w:t>
            </w:r>
          </w:p>
        </w:tc>
        <w:tc>
          <w:tcPr>
            <w:tcW w:w="636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стаб.</w:t>
            </w:r>
          </w:p>
        </w:tc>
        <w:tc>
          <w:tcPr>
            <w:tcW w:w="60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спад</w:t>
            </w:r>
          </w:p>
        </w:tc>
        <w:tc>
          <w:tcPr>
            <w:tcW w:w="59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рост</w:t>
            </w:r>
          </w:p>
        </w:tc>
        <w:tc>
          <w:tcPr>
            <w:tcW w:w="636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стаб.</w:t>
            </w:r>
          </w:p>
        </w:tc>
        <w:tc>
          <w:tcPr>
            <w:tcW w:w="605" w:type="dxa"/>
            <w:shd w:val="clear" w:color="auto" w:fill="auto"/>
          </w:tcPr>
          <w:p w:rsidR="0085791B" w:rsidRPr="00D420CF" w:rsidRDefault="0085791B" w:rsidP="00D420CF">
            <w:pPr>
              <w:pStyle w:val="1"/>
              <w:keepNext/>
              <w:widowControl w:val="0"/>
              <w:jc w:val="center"/>
              <w:rPr>
                <w:sz w:val="18"/>
                <w:szCs w:val="18"/>
              </w:rPr>
            </w:pPr>
            <w:r w:rsidRPr="00D420CF">
              <w:rPr>
                <w:sz w:val="18"/>
                <w:szCs w:val="18"/>
              </w:rPr>
              <w:t>спад</w:t>
            </w:r>
          </w:p>
        </w:tc>
        <w:tc>
          <w:tcPr>
            <w:tcW w:w="0" w:type="auto"/>
            <w:vMerge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</w:tr>
      <w:tr w:rsidR="0085791B" w:rsidRPr="00A26AAC" w:rsidTr="0085791B">
        <w:trPr>
          <w:trHeight w:val="489"/>
          <w:jc w:val="center"/>
        </w:trPr>
        <w:tc>
          <w:tcPr>
            <w:tcW w:w="594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Стагнирующий рынок</w:t>
            </w:r>
          </w:p>
        </w:tc>
      </w:tr>
      <w:tr w:rsidR="0085791B" w:rsidRPr="00A26AAC" w:rsidTr="0085791B">
        <w:trPr>
          <w:trHeight w:val="517"/>
          <w:jc w:val="center"/>
        </w:trPr>
        <w:tc>
          <w:tcPr>
            <w:tcW w:w="594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1730" w:type="dxa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b/>
                <w:sz w:val="28"/>
                <w:szCs w:val="28"/>
              </w:rPr>
            </w:pPr>
            <w:r w:rsidRPr="00A26AAC">
              <w:rPr>
                <w:b/>
                <w:sz w:val="28"/>
                <w:szCs w:val="28"/>
              </w:rPr>
              <w:t>Развивающийся рынок</w:t>
            </w:r>
          </w:p>
        </w:tc>
      </w:tr>
      <w:tr w:rsidR="0085791B" w:rsidRPr="00A26AAC" w:rsidTr="0085791B">
        <w:trPr>
          <w:trHeight w:val="529"/>
          <w:jc w:val="center"/>
        </w:trPr>
        <w:tc>
          <w:tcPr>
            <w:tcW w:w="594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Стабильный рынок</w:t>
            </w:r>
          </w:p>
        </w:tc>
      </w:tr>
      <w:tr w:rsidR="0085791B" w:rsidRPr="00A26AAC" w:rsidTr="0085791B">
        <w:trPr>
          <w:trHeight w:val="429"/>
          <w:jc w:val="center"/>
        </w:trPr>
        <w:tc>
          <w:tcPr>
            <w:tcW w:w="594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59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+</w:t>
            </w:r>
          </w:p>
        </w:tc>
        <w:tc>
          <w:tcPr>
            <w:tcW w:w="636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605" w:type="dxa"/>
            <w:shd w:val="clear" w:color="auto" w:fill="auto"/>
            <w:vAlign w:val="center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auto"/>
          </w:tcPr>
          <w:p w:rsidR="0085791B" w:rsidRPr="00A26AAC" w:rsidRDefault="0085791B" w:rsidP="00D420CF">
            <w:pPr>
              <w:pStyle w:val="1"/>
              <w:keepNext/>
              <w:widowControl w:val="0"/>
              <w:jc w:val="center"/>
              <w:rPr>
                <w:sz w:val="28"/>
                <w:szCs w:val="28"/>
              </w:rPr>
            </w:pPr>
            <w:r w:rsidRPr="00A26AAC">
              <w:rPr>
                <w:sz w:val="28"/>
                <w:szCs w:val="28"/>
              </w:rPr>
              <w:t>Дефицитный рынок</w:t>
            </w:r>
          </w:p>
        </w:tc>
      </w:tr>
    </w:tbl>
    <w:p w:rsidR="00B34C88" w:rsidRPr="00A26AAC" w:rsidRDefault="00B34C88" w:rsidP="00E602DF">
      <w:pPr>
        <w:keepNext/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:rsidR="0085791B" w:rsidRPr="00A26AAC" w:rsidRDefault="0085791B" w:rsidP="00B34C88">
      <w:pPr>
        <w:keepNext/>
        <w:widowControl w:val="0"/>
        <w:shd w:val="clear" w:color="000000" w:fill="auto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На основе таблицы можно сделать вывод о том, что рынок услуг по внедрению элементов системы «умный дом» в Казахстане является развивающимся.</w:t>
      </w:r>
    </w:p>
    <w:tbl>
      <w:tblPr>
        <w:tblStyle w:val="a4"/>
        <w:tblW w:w="0" w:type="auto"/>
        <w:tblInd w:w="15" w:type="dxa"/>
        <w:tblLook w:val="04A0" w:firstRow="1" w:lastRow="0" w:firstColumn="1" w:lastColumn="0" w:noHBand="0" w:noVBand="1"/>
      </w:tblPr>
      <w:tblGrid>
        <w:gridCol w:w="3215"/>
        <w:gridCol w:w="1522"/>
        <w:gridCol w:w="1443"/>
        <w:gridCol w:w="1448"/>
      </w:tblGrid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Факторы конкурентоспособности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Моя фирма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SMARTA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Smart house</w:t>
            </w:r>
          </w:p>
        </w:tc>
      </w:tr>
      <w:tr w:rsidR="00B333EF" w:rsidRPr="00A26AAC" w:rsidTr="00B34C88">
        <w:trPr>
          <w:trHeight w:val="115"/>
        </w:trPr>
        <w:tc>
          <w:tcPr>
            <w:tcW w:w="7628" w:type="dxa"/>
            <w:gridSpan w:val="4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</w:tr>
      <w:tr w:rsidR="00B333EF" w:rsidRPr="00A26AAC" w:rsidTr="00B34C88">
        <w:trPr>
          <w:trHeight w:val="115"/>
        </w:trPr>
        <w:tc>
          <w:tcPr>
            <w:tcW w:w="7628" w:type="dxa"/>
            <w:gridSpan w:val="4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b/>
                <w:sz w:val="27"/>
                <w:szCs w:val="27"/>
              </w:rPr>
              <w:t>1-Товар</w:t>
            </w:r>
          </w:p>
        </w:tc>
      </w:tr>
      <w:tr w:rsidR="00B333EF" w:rsidRPr="00A26AAC" w:rsidTr="00A26AAC">
        <w:trPr>
          <w:trHeight w:val="110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1.1 Качество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85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79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1.2 Технико-экономический показатель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56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47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52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1.3 Престиж марки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76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70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65</w:t>
            </w:r>
          </w:p>
        </w:tc>
      </w:tr>
      <w:tr w:rsidR="00B333EF" w:rsidRPr="00A26AAC" w:rsidTr="00A26AAC">
        <w:trPr>
          <w:trHeight w:val="119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1.4 Упаковка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78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66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65</w:t>
            </w:r>
          </w:p>
        </w:tc>
      </w:tr>
      <w:tr w:rsidR="00B333EF" w:rsidRPr="00A26AAC" w:rsidTr="00A26AAC">
        <w:trPr>
          <w:trHeight w:val="110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1.5 Уровень послепродажного обслуживания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85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78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70</w:t>
            </w:r>
          </w:p>
        </w:tc>
      </w:tr>
      <w:tr w:rsidR="00B333EF" w:rsidRPr="00A26AAC" w:rsidTr="00A26AAC">
        <w:trPr>
          <w:trHeight w:val="110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1.6 Гарантийный срок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90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70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1.7 Уникальность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82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78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74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1.8 Многовариантность использования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87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86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85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1.9 Надежность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 xml:space="preserve">1.10 Защищённость </w:t>
            </w:r>
            <w:r w:rsidRPr="00A26AAC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патентами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lastRenderedPageBreak/>
              <w:t>100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100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100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2.1 Цена продажи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79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2.2 Скидка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93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57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79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2.3 Сроки платежа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79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59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2.4 Условия предоставления кредита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100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77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56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2.5 Условия финансирования покупки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77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69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65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3.1 Формы сбыта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-прямая поставка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-торговые представители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-оптовые посредники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-дилеры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86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90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95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78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68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46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85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61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67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55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46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47</w:t>
            </w:r>
          </w:p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57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3.2 Степень охвата рынка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83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3.3 Размещение складов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74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59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61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3.4 Система транспортировки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3.5 Система контроля запаса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82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43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32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4.1 Реклама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80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67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68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4.2 Индивидуальные продажи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88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56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60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</w:rPr>
              <w:t>4.3 Продажа товаров через сми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75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72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57</w:t>
            </w:r>
          </w:p>
        </w:tc>
      </w:tr>
      <w:tr w:rsidR="00B333EF" w:rsidRPr="00A26AAC" w:rsidTr="00A26AAC">
        <w:trPr>
          <w:trHeight w:val="115"/>
        </w:trPr>
        <w:tc>
          <w:tcPr>
            <w:tcW w:w="3215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</w:pPr>
            <w:r w:rsidRPr="00A26AA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>Общее количество баллов</w:t>
            </w:r>
          </w:p>
        </w:tc>
        <w:tc>
          <w:tcPr>
            <w:tcW w:w="1522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81%</w:t>
            </w:r>
          </w:p>
        </w:tc>
        <w:tc>
          <w:tcPr>
            <w:tcW w:w="1443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68%</w:t>
            </w:r>
          </w:p>
        </w:tc>
        <w:tc>
          <w:tcPr>
            <w:tcW w:w="1448" w:type="dxa"/>
          </w:tcPr>
          <w:p w:rsidR="00B333EF" w:rsidRPr="00A26AAC" w:rsidRDefault="00B333EF" w:rsidP="00B34C88">
            <w:pPr>
              <w:jc w:val="both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A26AAC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61%</w:t>
            </w:r>
          </w:p>
        </w:tc>
      </w:tr>
    </w:tbl>
    <w:p w:rsidR="00B333EF" w:rsidRPr="00A26AAC" w:rsidRDefault="00B333EF" w:rsidP="00E602DF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F5665" w:rsidRPr="00A26AAC" w:rsidRDefault="00530B46" w:rsidP="00E602D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</w:rPr>
        <w:t xml:space="preserve">Далее приведем </w:t>
      </w:r>
      <w:r w:rsidRPr="00A26AAC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SWOT – </w:t>
      </w:r>
      <w:r w:rsidRPr="00A26AAC">
        <w:rPr>
          <w:rFonts w:ascii="Times New Roman" w:hAnsi="Times New Roman" w:cs="Times New Roman"/>
          <w:bCs/>
          <w:sz w:val="28"/>
          <w:szCs w:val="28"/>
        </w:rPr>
        <w:t>анализ.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5"/>
        <w:gridCol w:w="5160"/>
      </w:tblGrid>
      <w:tr w:rsidR="00BF5665" w:rsidRPr="00A26AAC" w:rsidTr="00B34C88">
        <w:trPr>
          <w:gridAfter w:val="1"/>
        </w:trPr>
        <w:tc>
          <w:tcPr>
            <w:tcW w:w="0" w:type="auto"/>
            <w:shd w:val="clear" w:color="auto" w:fill="auto"/>
            <w:vAlign w:val="center"/>
            <w:hideMark/>
          </w:tcPr>
          <w:p w:rsidR="00BF5665" w:rsidRPr="00A26AAC" w:rsidRDefault="00BF5665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F5665" w:rsidRPr="00A26AAC" w:rsidTr="00B34C8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BF5665" w:rsidRPr="00A26AAC" w:rsidRDefault="00BF5665" w:rsidP="00B34C88">
            <w:pPr>
              <w:spacing w:before="100" w:beforeAutospacing="1" w:after="100" w:afterAutospacing="1" w:line="240" w:lineRule="auto"/>
              <w:ind w:firstLine="2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Сильные</w:t>
            </w:r>
            <w:r w:rsidR="00A26A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стороны</w:t>
            </w:r>
            <w:r w:rsidR="00A26A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предприятия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BF5665" w:rsidRPr="00A26AAC" w:rsidRDefault="00BF5665" w:rsidP="00B34C88">
            <w:pPr>
              <w:spacing w:before="100" w:beforeAutospacing="1" w:after="100" w:afterAutospacing="1" w:line="240" w:lineRule="auto"/>
              <w:ind w:firstLine="2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Слабые</w:t>
            </w:r>
            <w:r w:rsidR="00A26A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стороны</w:t>
            </w:r>
            <w:r w:rsidR="00A26AA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предприятия</w:t>
            </w:r>
          </w:p>
        </w:tc>
      </w:tr>
      <w:tr w:rsidR="00BF5665" w:rsidRPr="00A26AAC" w:rsidTr="00B34C8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качественного оборудования;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Квалифицированный персонал;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Способность к инновациям;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конкурентоспособных навыков;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Наличие</w:t>
            </w:r>
            <w:r w:rsid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достаточных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финансовых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ресурсов.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Высокая себестоимость из-за покупки дорогостоящего оборудования;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Высокий уровень цен;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Узкий ассортимент предложений.</w:t>
            </w:r>
          </w:p>
        </w:tc>
      </w:tr>
      <w:tr w:rsidR="00BF5665" w:rsidRPr="00A26AAC" w:rsidTr="00B34C8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BF5665" w:rsidRPr="00A26AAC" w:rsidRDefault="00BF5665" w:rsidP="00B34C88">
            <w:pPr>
              <w:spacing w:before="100" w:beforeAutospacing="1" w:after="100" w:afterAutospacing="1" w:line="240" w:lineRule="auto"/>
              <w:ind w:firstLine="2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Благоприятные</w:t>
            </w:r>
            <w:r w:rsidR="00D420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возможности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BF5665" w:rsidRPr="00A26AAC" w:rsidRDefault="00BF5665" w:rsidP="00B34C88">
            <w:pPr>
              <w:spacing w:before="100" w:beforeAutospacing="1" w:after="100" w:afterAutospacing="1" w:line="240" w:lineRule="auto"/>
              <w:ind w:firstLine="22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Факторы</w:t>
            </w:r>
            <w:r w:rsidR="00D420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угрозы</w:t>
            </w:r>
          </w:p>
        </w:tc>
      </w:tr>
      <w:tr w:rsidR="00BF5665" w:rsidRPr="00A26AAC" w:rsidTr="00B34C88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Расширение спектра предлагаемых услуг;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Внедрение на новые рынки;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«ноу-хау»;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имиджа компании;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Повышение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качества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внедряемых</w:t>
            </w:r>
            <w:r w:rsidR="00D420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систем.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F5665" w:rsidRPr="00A26AAC" w:rsidRDefault="004E21BA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>Наличие сильного конкурента «</w:t>
            </w:r>
            <w:r w:rsidRPr="00A26A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SMARTA</w:t>
            </w: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  <w:r w:rsidR="00BF5665"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F5665" w:rsidRPr="00A26AAC" w:rsidRDefault="00BF5665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F5665" w:rsidRPr="00A26AAC" w:rsidRDefault="004E21BA" w:rsidP="00E602DF">
            <w:pPr>
              <w:spacing w:before="100" w:beforeAutospacing="1" w:after="100" w:afterAutospacing="1" w:line="240" w:lineRule="auto"/>
              <w:ind w:firstLine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>Потеря поставщиков</w:t>
            </w:r>
            <w:r w:rsidR="00BF5665" w:rsidRPr="00A26A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качественного оборудования.</w:t>
            </w:r>
          </w:p>
        </w:tc>
      </w:tr>
    </w:tbl>
    <w:p w:rsidR="00BF5665" w:rsidRPr="00A26AAC" w:rsidRDefault="00BF5665" w:rsidP="00E602D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33EF" w:rsidRPr="00A26AAC" w:rsidRDefault="00B333EF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 xml:space="preserve">Ранжирование позиций </w:t>
      </w:r>
    </w:p>
    <w:tbl>
      <w:tblPr>
        <w:tblStyle w:val="a4"/>
        <w:tblW w:w="9713" w:type="dxa"/>
        <w:tblLook w:val="04A0" w:firstRow="1" w:lastRow="0" w:firstColumn="1" w:lastColumn="0" w:noHBand="0" w:noVBand="1"/>
      </w:tblPr>
      <w:tblGrid>
        <w:gridCol w:w="4856"/>
        <w:gridCol w:w="1034"/>
        <w:gridCol w:w="981"/>
        <w:gridCol w:w="1004"/>
        <w:gridCol w:w="909"/>
        <w:gridCol w:w="70"/>
        <w:gridCol w:w="859"/>
      </w:tblGrid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Группа показателей</w:t>
            </w:r>
          </w:p>
        </w:tc>
        <w:tc>
          <w:tcPr>
            <w:tcW w:w="4857" w:type="dxa"/>
            <w:gridSpan w:val="6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Оценка позиции</w:t>
            </w: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5</w:t>
            </w: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1)Финансы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1.1 Структура активов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1.2 Потребительский кредит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1.3 Инвестиционные ресурсы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3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1.4 Оборот акций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 xml:space="preserve">1.5 Движение денежных средств 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1.6 Безубыточное ведение хозяйства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49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1.7 Отношение объема продаж к стоимости актива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49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1.8 Отношение основного и оборотного капиталов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49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1.9 Эффективность выполнения бюджета(плана) предприятия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 xml:space="preserve">1.10 Новые инвестиции 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1.11 Динамика дивидендов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2) Производство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49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2.1 Использование производственных мощностей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496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2.2 гибкость перехода на выпуск новой продукции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2.3 кол-во рабочей силы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2.4 производительность труда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2.5 запасы сырья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2.6 объем продаж на 1 работника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2.7 объем продаж на единицу капиталовложения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2.8 возраст оборудования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2.9  система менеджмента качества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2.10 Своевременная поставка готовой продукции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2.11 размещение оборудование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3. Управление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3.1 Отношение АУП к числу работников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3.2 текучесть кадров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lastRenderedPageBreak/>
              <w:t>3.3количество информации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3.4 скорость реагирования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 Маркетинг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4.1 Доля рынка, контролируемая фирмой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4.2 репутация и престиж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4.3 расходы по сбыту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4.4 уровень обслуживания потребителя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4.5 торговый аппарат фирмы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4.6 цены на товары или услуги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4.7 число потребителей товаров или услуг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5. Рабочая сила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5.1 общее число работников фирмы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5.2 расходы по повышении квалификации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6 Технология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6.1 Внедрение новых технологий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6.2 получение патентов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34C88" w:rsidRPr="00A26AAC" w:rsidTr="00B34C88">
        <w:trPr>
          <w:trHeight w:val="248"/>
        </w:trPr>
        <w:tc>
          <w:tcPr>
            <w:tcW w:w="4856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6.3 организация НИОКР</w:t>
            </w:r>
          </w:p>
        </w:tc>
        <w:tc>
          <w:tcPr>
            <w:tcW w:w="103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  <w:r w:rsidRPr="00A26AAC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981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79" w:type="dxa"/>
            <w:gridSpan w:val="2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9" w:type="dxa"/>
          </w:tcPr>
          <w:p w:rsidR="00B34C88" w:rsidRPr="00A26AAC" w:rsidRDefault="00B34C88" w:rsidP="00B34C8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34C88" w:rsidRPr="00A26AAC" w:rsidRDefault="00B34C88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0B46" w:rsidRPr="00A26AAC" w:rsidRDefault="00530B46" w:rsidP="00E602DF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Раздел 5</w:t>
      </w:r>
      <w:r w:rsidR="00B34C88" w:rsidRPr="00A26AAC">
        <w:rPr>
          <w:rFonts w:ascii="Times New Roman" w:hAnsi="Times New Roman" w:cs="Times New Roman"/>
          <w:b/>
          <w:sz w:val="28"/>
          <w:szCs w:val="28"/>
        </w:rPr>
        <w:t>.</w:t>
      </w:r>
      <w:r w:rsidRPr="00A26AAC">
        <w:rPr>
          <w:rFonts w:ascii="Times New Roman" w:hAnsi="Times New Roman" w:cs="Times New Roman"/>
          <w:b/>
          <w:sz w:val="28"/>
          <w:szCs w:val="28"/>
        </w:rPr>
        <w:t xml:space="preserve"> План маркетинга</w:t>
      </w:r>
    </w:p>
    <w:p w:rsidR="004E21BA" w:rsidRPr="00A26AAC" w:rsidRDefault="004E21BA" w:rsidP="00E602DF">
      <w:pPr>
        <w:pStyle w:val="a5"/>
        <w:jc w:val="both"/>
        <w:rPr>
          <w:b/>
          <w:sz w:val="28"/>
          <w:szCs w:val="28"/>
        </w:rPr>
      </w:pPr>
      <w:r w:rsidRPr="00A26AAC">
        <w:rPr>
          <w:b/>
          <w:sz w:val="28"/>
          <w:szCs w:val="28"/>
        </w:rPr>
        <w:t>5.1. Цели и стратегии маркетинга</w:t>
      </w:r>
    </w:p>
    <w:p w:rsidR="00530B46" w:rsidRPr="00A26AAC" w:rsidRDefault="00530B46" w:rsidP="00E602DF">
      <w:pPr>
        <w:shd w:val="clear" w:color="auto" w:fill="FFFFFF"/>
        <w:spacing w:after="315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Маркетинговая политика создаваемого предприятия строится исходя из следующих целей:</w:t>
      </w:r>
    </w:p>
    <w:p w:rsidR="00530B46" w:rsidRPr="00A26AAC" w:rsidRDefault="00530B46" w:rsidP="00E602DF">
      <w:pPr>
        <w:numPr>
          <w:ilvl w:val="0"/>
          <w:numId w:val="6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Завоевание доли рынка и повышение значимости оказываемых услуг.</w:t>
      </w:r>
    </w:p>
    <w:p w:rsidR="00530B46" w:rsidRPr="00A26AAC" w:rsidRDefault="00530B46" w:rsidP="00E602DF">
      <w:pPr>
        <w:numPr>
          <w:ilvl w:val="0"/>
          <w:numId w:val="6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Извлечение прибыли.</w:t>
      </w:r>
    </w:p>
    <w:p w:rsidR="00530B46" w:rsidRPr="00A26AAC" w:rsidRDefault="00530B46" w:rsidP="00E602DF">
      <w:pPr>
        <w:numPr>
          <w:ilvl w:val="0"/>
          <w:numId w:val="6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социальной ответственности и уровня общественного признания компании.</w:t>
      </w:r>
    </w:p>
    <w:p w:rsidR="00530B46" w:rsidRPr="00A26AAC" w:rsidRDefault="00530B46" w:rsidP="00E602DF">
      <w:pPr>
        <w:numPr>
          <w:ilvl w:val="0"/>
          <w:numId w:val="6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Постоянное внедрение новейших технологических разработок в практику.</w:t>
      </w:r>
    </w:p>
    <w:p w:rsidR="00530B46" w:rsidRPr="00A26AAC" w:rsidRDefault="00530B46" w:rsidP="00E602DF">
      <w:pPr>
        <w:shd w:val="clear" w:color="auto" w:fill="FFFFFF"/>
        <w:spacing w:after="315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этого будет организовано проведение следующих мероприятий: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Исследования на предмет целесообразности открытия филиалов в других населенных пунктах.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Маркетинговые исследования с целью получения сведений о востребованности услуги.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клиентской базы.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Гибкая коррекция товарной и ценовой политики.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политики сбыта.</w:t>
      </w:r>
    </w:p>
    <w:p w:rsidR="00530B46" w:rsidRPr="00A26AAC" w:rsidRDefault="00530B46" w:rsidP="00E602DF">
      <w:pPr>
        <w:numPr>
          <w:ilvl w:val="0"/>
          <w:numId w:val="7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коммуникативных мероприятий.</w:t>
      </w:r>
    </w:p>
    <w:p w:rsidR="004E21BA" w:rsidRPr="00A26AAC" w:rsidRDefault="00921A50" w:rsidP="00E602DF">
      <w:pPr>
        <w:pStyle w:val="a5"/>
        <w:jc w:val="both"/>
        <w:rPr>
          <w:b/>
          <w:sz w:val="28"/>
          <w:szCs w:val="28"/>
        </w:rPr>
      </w:pPr>
      <w:r w:rsidRPr="00A26AAC">
        <w:rPr>
          <w:sz w:val="28"/>
          <w:szCs w:val="28"/>
          <w:lang w:eastAsia="zh-CN"/>
        </w:rPr>
        <w:t>Фирма «</w:t>
      </w:r>
      <w:r w:rsidR="00BB4F85" w:rsidRPr="00A26AAC">
        <w:rPr>
          <w:sz w:val="28"/>
          <w:szCs w:val="28"/>
          <w:lang w:eastAsia="zh-CN"/>
        </w:rPr>
        <w:t>Умный Дом</w:t>
      </w:r>
      <w:r w:rsidRPr="00A26AAC">
        <w:rPr>
          <w:sz w:val="28"/>
          <w:szCs w:val="28"/>
          <w:lang w:eastAsia="zh-CN"/>
        </w:rPr>
        <w:t xml:space="preserve">» будет поставлять только высококачественное оборудование известных мировых марок, чье качество производства не оставляет сомнений. Так же необходимо добавить, что качество </w:t>
      </w:r>
      <w:r w:rsidRPr="00A26AAC">
        <w:rPr>
          <w:sz w:val="28"/>
          <w:szCs w:val="28"/>
          <w:lang w:eastAsia="zh-CN"/>
        </w:rPr>
        <w:lastRenderedPageBreak/>
        <w:t>предоставляемой услуги напрямую зависит от персонала, задействованного в ее осуществлении, поэтому нужно уделять особое внимание квалификации и профессиональной пригодности кадров. Что касается сервиса, то предполагается послепродажный сервис по гарантии в течении</w:t>
      </w:r>
      <w:r w:rsidR="00BB4F85" w:rsidRPr="00A26AAC">
        <w:rPr>
          <w:sz w:val="28"/>
          <w:szCs w:val="28"/>
          <w:lang w:eastAsia="zh-CN"/>
        </w:rPr>
        <w:t>2 лет</w:t>
      </w:r>
      <w:r w:rsidRPr="00A26AAC">
        <w:rPr>
          <w:sz w:val="28"/>
          <w:szCs w:val="28"/>
          <w:lang w:eastAsia="zh-CN"/>
        </w:rPr>
        <w:t>, послегарантийное обслуживание системы будет производиться за счет клиента.</w:t>
      </w:r>
    </w:p>
    <w:p w:rsidR="004E21BA" w:rsidRPr="00A26AAC" w:rsidRDefault="004E21BA" w:rsidP="00E602DF">
      <w:pPr>
        <w:pStyle w:val="a5"/>
        <w:jc w:val="both"/>
        <w:rPr>
          <w:b/>
          <w:sz w:val="28"/>
          <w:szCs w:val="28"/>
        </w:rPr>
      </w:pPr>
      <w:r w:rsidRPr="00A26AAC">
        <w:rPr>
          <w:b/>
          <w:sz w:val="28"/>
          <w:szCs w:val="28"/>
        </w:rPr>
        <w:t>Стратегия маркетинга:</w:t>
      </w:r>
    </w:p>
    <w:p w:rsidR="00921A50" w:rsidRPr="00A26AAC" w:rsidRDefault="00921A50" w:rsidP="00E602DF">
      <w:pPr>
        <w:keepNext/>
        <w:widowControl w:val="0"/>
        <w:shd w:val="clear" w:color="000000" w:fill="auto"/>
        <w:tabs>
          <w:tab w:val="left" w:pos="3885"/>
        </w:tabs>
        <w:spacing w:after="0" w:line="36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Цена реализуемой услуги – высокая, затраты фирмы на маркетинг так же будут высокими. Соответственно стратегия маркетинга фирмы «Умный Дом» - это интенсивный маркетинг. При выбранной стратегии фирма устанавливает высокую цену на услугу и расходует много средств на стимулирование потребления. Высокой ценой обеспечивается значительная прибыль, а большие усилия по стимулированию сбыта позволяют быстро проникнуть в сегмент. </w:t>
      </w:r>
    </w:p>
    <w:p w:rsidR="004E21BA" w:rsidRPr="00A26AAC" w:rsidRDefault="004E21BA" w:rsidP="00E602DF">
      <w:pPr>
        <w:pStyle w:val="a5"/>
        <w:jc w:val="both"/>
        <w:rPr>
          <w:b/>
          <w:sz w:val="28"/>
          <w:szCs w:val="28"/>
        </w:rPr>
      </w:pPr>
      <w:r w:rsidRPr="00A26AAC">
        <w:rPr>
          <w:b/>
          <w:sz w:val="28"/>
          <w:szCs w:val="28"/>
        </w:rPr>
        <w:t>5.2</w:t>
      </w:r>
      <w:r w:rsidR="00B34C88" w:rsidRPr="00A26AAC">
        <w:rPr>
          <w:b/>
          <w:sz w:val="28"/>
          <w:szCs w:val="28"/>
        </w:rPr>
        <w:t>.</w:t>
      </w:r>
      <w:r w:rsidRPr="00A26AAC">
        <w:rPr>
          <w:b/>
          <w:sz w:val="28"/>
          <w:szCs w:val="28"/>
        </w:rPr>
        <w:t xml:space="preserve"> Система ценообразования</w:t>
      </w:r>
    </w:p>
    <w:p w:rsidR="00921A50" w:rsidRPr="00A26AAC" w:rsidRDefault="00921A50" w:rsidP="00CF773E">
      <w:pPr>
        <w:keepNext/>
        <w:widowControl w:val="0"/>
        <w:shd w:val="clear" w:color="000000" w:fill="auto"/>
        <w:adjustRightInd w:val="0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Уровень цен на предлагаемые услуги фирма устанавливает ориентируясь в первую очередь на цены конкурента. Цена предоставленной услуги должна покрыть расходы на покупку и установку оборудования, а так же обеспечить прибыль. Важным элементом ценовой политики являются скидки, которые будут предоставляться клиентам, которые повторно будут делать заказ.</w:t>
      </w:r>
    </w:p>
    <w:p w:rsidR="00897CF7" w:rsidRPr="00A26AAC" w:rsidRDefault="00897CF7" w:rsidP="00E602DF">
      <w:pPr>
        <w:keepNext/>
        <w:widowControl w:val="0"/>
        <w:shd w:val="clear" w:color="000000" w:fill="auto"/>
        <w:adjustRightInd w:val="0"/>
        <w:spacing w:after="0" w:line="36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5.3. Схема распространения</w:t>
      </w:r>
    </w:p>
    <w:p w:rsidR="00921A50" w:rsidRPr="00A26AAC" w:rsidRDefault="00921A50" w:rsidP="00E602DF">
      <w:pPr>
        <w:keepNext/>
        <w:widowControl w:val="0"/>
        <w:shd w:val="clear" w:color="000000" w:fill="auto"/>
        <w:adjustRightInd w:val="0"/>
        <w:spacing w:after="0" w:line="360" w:lineRule="auto"/>
        <w:ind w:firstLine="709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Наиболее приемлемым вариантом сбыта для фирмы является работа под заказ. Порядок обработки заказов следующий: заказ поступает к техническому специалисту, затем клиентом излагаются все пожелания, так же он предоставляет все необходимые данные касаемо объекта недвижимости, затем техническим специалистом разрабатывается Техническое задание, которое является главным ориентиром при осуществлении услуги.</w:t>
      </w:r>
    </w:p>
    <w:p w:rsidR="00897CF7" w:rsidRPr="00A26AAC" w:rsidRDefault="00897CF7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5.4</w:t>
      </w:r>
      <w:r w:rsidR="00B34C88" w:rsidRPr="00A26AAC">
        <w:rPr>
          <w:rFonts w:ascii="Times New Roman" w:hAnsi="Times New Roman" w:cs="Times New Roman"/>
          <w:b/>
          <w:sz w:val="28"/>
          <w:szCs w:val="28"/>
        </w:rPr>
        <w:t>.</w:t>
      </w:r>
      <w:r w:rsidRPr="00A26AAC">
        <w:rPr>
          <w:rFonts w:ascii="Times New Roman" w:hAnsi="Times New Roman" w:cs="Times New Roman"/>
          <w:b/>
          <w:sz w:val="28"/>
          <w:szCs w:val="28"/>
        </w:rPr>
        <w:t xml:space="preserve"> Рекламная </w:t>
      </w:r>
      <w:r w:rsidR="004627E2" w:rsidRPr="00A26AAC">
        <w:rPr>
          <w:rFonts w:ascii="Times New Roman" w:hAnsi="Times New Roman" w:cs="Times New Roman"/>
          <w:b/>
          <w:sz w:val="28"/>
          <w:szCs w:val="28"/>
        </w:rPr>
        <w:t>кампания</w:t>
      </w:r>
    </w:p>
    <w:p w:rsidR="00921A50" w:rsidRPr="00A26AAC" w:rsidRDefault="00921A50" w:rsidP="00E602DF">
      <w:pPr>
        <w:keepNext/>
        <w:widowControl w:val="0"/>
        <w:shd w:val="clear" w:color="000000" w:fill="auto"/>
        <w:spacing w:after="0" w:line="36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26AAC">
        <w:rPr>
          <w:rFonts w:ascii="Times New Roman" w:eastAsia="SimSun" w:hAnsi="Times New Roman" w:cs="Times New Roman"/>
          <w:i/>
          <w:iCs/>
          <w:sz w:val="28"/>
          <w:szCs w:val="28"/>
          <w:lang w:eastAsia="zh-CN"/>
        </w:rPr>
        <w:lastRenderedPageBreak/>
        <w:t>.</w:t>
      </w: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Для создания имиджа и привлечения клиентов фирма «</w:t>
      </w:r>
      <w:r w:rsidR="00897CF7"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Умный Дом</w:t>
      </w:r>
      <w:r w:rsidRPr="00A26AAC">
        <w:rPr>
          <w:rFonts w:ascii="Times New Roman" w:eastAsia="SimSun" w:hAnsi="Times New Roman" w:cs="Times New Roman"/>
          <w:sz w:val="28"/>
          <w:szCs w:val="28"/>
          <w:lang w:eastAsia="zh-CN"/>
        </w:rPr>
        <w:t>» будет периодически проводить рекламные акции.</w:t>
      </w:r>
    </w:p>
    <w:p w:rsidR="00921A50" w:rsidRPr="00A26AAC" w:rsidRDefault="00921A50" w:rsidP="00E602DF">
      <w:pPr>
        <w:shd w:val="clear" w:color="auto" w:fill="FFFFFF"/>
        <w:spacing w:after="315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привлечения новых заказчиков и повышения имиджа компании рекламная деятельность будет проводиться:</w:t>
      </w:r>
    </w:p>
    <w:p w:rsidR="00921A50" w:rsidRPr="00A26AAC" w:rsidRDefault="00921A50" w:rsidP="00E602DF">
      <w:pPr>
        <w:numPr>
          <w:ilvl w:val="0"/>
          <w:numId w:val="8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печатных изданиях населенного пункта (не реже 2 раз в год).</w:t>
      </w:r>
    </w:p>
    <w:p w:rsidR="00921A50" w:rsidRPr="00A26AAC" w:rsidRDefault="00921A50" w:rsidP="00E602DF">
      <w:pPr>
        <w:numPr>
          <w:ilvl w:val="0"/>
          <w:numId w:val="8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телевидении и радио (2 раза в день, периодически на протяжении года).</w:t>
      </w:r>
    </w:p>
    <w:p w:rsidR="00921A50" w:rsidRPr="00A26AAC" w:rsidRDefault="00921A50" w:rsidP="00E602DF">
      <w:pPr>
        <w:numPr>
          <w:ilvl w:val="0"/>
          <w:numId w:val="8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форме участия в разнообразных массовых мероприятиях в качестве спонсора.</w:t>
      </w:r>
    </w:p>
    <w:p w:rsidR="00921A50" w:rsidRPr="00A26AAC" w:rsidRDefault="00921A50" w:rsidP="00E602DF">
      <w:pPr>
        <w:numPr>
          <w:ilvl w:val="0"/>
          <w:numId w:val="8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сети Интернет (путем разработки и продвижения собственного сайта).</w:t>
      </w:r>
    </w:p>
    <w:p w:rsidR="00921A50" w:rsidRPr="00A26AAC" w:rsidRDefault="00921A50" w:rsidP="00E602DF">
      <w:pPr>
        <w:numPr>
          <w:ilvl w:val="0"/>
          <w:numId w:val="8"/>
        </w:numPr>
        <w:shd w:val="clear" w:color="auto" w:fill="FFFFFF"/>
        <w:spacing w:after="90" w:line="375" w:lineRule="atLeast"/>
        <w:ind w:left="6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социальные сети путем создания целевых сообществ.</w:t>
      </w:r>
    </w:p>
    <w:p w:rsidR="00921A50" w:rsidRPr="00A26AAC" w:rsidRDefault="00921A50" w:rsidP="00E602DF">
      <w:pPr>
        <w:shd w:val="clear" w:color="auto" w:fill="FFFFFF"/>
        <w:spacing w:after="315" w:line="36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расходов на маркетинговые и рекламные мероприятия:</w:t>
      </w:r>
    </w:p>
    <w:tbl>
      <w:tblPr>
        <w:tblW w:w="943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9"/>
        <w:gridCol w:w="3473"/>
      </w:tblGrid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Статьи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Сумма (в тенге)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Приобретение офисных расходных материалов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Реклама в городских СМИ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Реклама на телевидении и радио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Расходы на спонсорство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Исследование рынка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и продвижение сайта компании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8F7F5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50 000</w:t>
            </w:r>
          </w:p>
        </w:tc>
      </w:tr>
      <w:tr w:rsidR="00921A50" w:rsidRPr="00A26AAC" w:rsidTr="00BF5665">
        <w:trPr>
          <w:trHeight w:val="30"/>
          <w:jc w:val="center"/>
        </w:trPr>
        <w:tc>
          <w:tcPr>
            <w:tcW w:w="57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3354" w:type="dxa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21A50" w:rsidRPr="00A26AAC" w:rsidRDefault="00921A50" w:rsidP="00E602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850 000</w:t>
            </w:r>
          </w:p>
        </w:tc>
      </w:tr>
    </w:tbl>
    <w:p w:rsidR="00921A50" w:rsidRPr="00A26AAC" w:rsidRDefault="00921A50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7CF7" w:rsidRPr="00A26AAC" w:rsidRDefault="00897CF7" w:rsidP="00E602DF">
      <w:pPr>
        <w:pStyle w:val="a5"/>
        <w:jc w:val="both"/>
        <w:rPr>
          <w:b/>
          <w:sz w:val="28"/>
          <w:szCs w:val="28"/>
        </w:rPr>
      </w:pPr>
      <w:r w:rsidRPr="00A26AAC">
        <w:rPr>
          <w:b/>
          <w:sz w:val="28"/>
          <w:szCs w:val="28"/>
        </w:rPr>
        <w:t xml:space="preserve">5.5. Методы </w:t>
      </w:r>
      <w:r w:rsidR="004627E2" w:rsidRPr="00A26AAC">
        <w:rPr>
          <w:b/>
          <w:sz w:val="28"/>
          <w:szCs w:val="28"/>
        </w:rPr>
        <w:t>стимулирования сбыта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визитки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папки, бланки, печати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каталоги и буклеты, флаеры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элементы наружной рекламы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сувенирная продукция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дисконтная карта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элементы интерьера салона</w:t>
      </w:r>
    </w:p>
    <w:p w:rsidR="00897CF7" w:rsidRPr="00A26AAC" w:rsidRDefault="00897CF7" w:rsidP="00E602D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25" w:lineRule="atLeast"/>
        <w:ind w:left="300" w:firstLine="225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· сайт</w:t>
      </w:r>
    </w:p>
    <w:p w:rsidR="00E602DF" w:rsidRPr="00A26AAC" w:rsidRDefault="00E602DF" w:rsidP="00E602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="004627E2" w:rsidRPr="00A26AAC">
        <w:rPr>
          <w:rFonts w:ascii="Times New Roman" w:hAnsi="Times New Roman" w:cs="Times New Roman"/>
          <w:b/>
          <w:sz w:val="28"/>
          <w:szCs w:val="28"/>
        </w:rPr>
        <w:t>6. Формирование</w:t>
      </w:r>
      <w:r w:rsidRPr="00A26AAC">
        <w:rPr>
          <w:rFonts w:ascii="Times New Roman" w:hAnsi="Times New Roman" w:cs="Times New Roman"/>
          <w:b/>
          <w:sz w:val="28"/>
          <w:szCs w:val="28"/>
        </w:rPr>
        <w:t xml:space="preserve"> общественного мнения</w:t>
      </w:r>
    </w:p>
    <w:p w:rsidR="00E602DF" w:rsidRPr="00A26AAC" w:rsidRDefault="00E602DF" w:rsidP="00E602DF">
      <w:pPr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Задача - формирование </w:t>
      </w:r>
      <w:r w:rsidR="004627E2" w:rsidRPr="00A26AAC">
        <w:rPr>
          <w:rFonts w:ascii="Times New Roman" w:hAnsi="Times New Roman" w:cs="Times New Roman"/>
          <w:sz w:val="28"/>
          <w:szCs w:val="28"/>
        </w:rPr>
        <w:t>интереса со</w:t>
      </w:r>
      <w:r w:rsidRPr="00A26AAC">
        <w:rPr>
          <w:rFonts w:ascii="Times New Roman" w:hAnsi="Times New Roman" w:cs="Times New Roman"/>
          <w:sz w:val="28"/>
          <w:szCs w:val="28"/>
        </w:rPr>
        <w:t xml:space="preserve"> стороны населения города к новому магазину до его открытия.</w:t>
      </w:r>
    </w:p>
    <w:p w:rsidR="00897CF7" w:rsidRPr="00A26AAC" w:rsidRDefault="004627E2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Для того, чтобы</w:t>
      </w:r>
      <w:r w:rsidR="00897CF7" w:rsidRPr="00A26AAC">
        <w:rPr>
          <w:rFonts w:ascii="Times New Roman" w:eastAsia="Times New Roman" w:hAnsi="Times New Roman" w:cs="Times New Roman"/>
          <w:sz w:val="28"/>
          <w:szCs w:val="28"/>
        </w:rPr>
        <w:t xml:space="preserve"> создать имидж преуспевающей, серьезной фирмы необходимо выполнить следующие задачи:</w:t>
      </w:r>
    </w:p>
    <w:p w:rsidR="004627E2" w:rsidRPr="00A26AAC" w:rsidRDefault="00897CF7" w:rsidP="004627E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1. Удовлетворить желания клиентов. Сотрудники фирмы должны применять индивидуальный подход к каждому клиенту, что бы выявить все его потребности и выполнить услугу так, что бы она соответствовала ожиданиям клиента и его желаниям. При этом следует помнить, что неэтичное поведение одного сотрудника может уничтожить имидж фирмы навсегда в глазах клиента. Следовательно, персонал фирмы обязан обладать навыками общения.</w:t>
      </w:r>
    </w:p>
    <w:p w:rsidR="00897CF7" w:rsidRPr="00A26AAC" w:rsidRDefault="00897CF7" w:rsidP="004627E2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2. Надежность и качество внедряемых систем. Одна из составляющих имиджа фирмы - это качество предоставляемой услуги. Соответственно, фирма должна внедрять только качественное оборудование, которое бы служило долго и являлось напоминанием о хорошо сделанной работе.</w:t>
      </w:r>
    </w:p>
    <w:p w:rsidR="00897CF7" w:rsidRPr="00A26AAC" w:rsidRDefault="00897CF7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3. Поддержка имиджа с помощью СМИ, участия в различных благотворительных вечерах, выставках. Поддержка имиджа является неотъемлемым фактором долгосрочной перспективы развития фирмы. Необходимо постоянно напоминать клиентам о существовании фирмы. Участие в благотворительных вечерах кроме имиджа, может принести еще и новых клиентов, так как в них не редко принимают участие самые состоятельные люди города.</w:t>
      </w:r>
    </w:p>
    <w:p w:rsidR="00897CF7" w:rsidRPr="00A26AAC" w:rsidRDefault="00897CF7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i/>
          <w:iCs/>
          <w:sz w:val="28"/>
          <w:szCs w:val="28"/>
        </w:rPr>
        <w:t>Добиться общественного признания.</w:t>
      </w:r>
    </w:p>
    <w:p w:rsidR="00897CF7" w:rsidRPr="00A26AAC" w:rsidRDefault="00897CF7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Добиться общественного признания, за счет выполнения следующих задач:</w:t>
      </w:r>
    </w:p>
    <w:p w:rsidR="00897CF7" w:rsidRPr="00A26AAC" w:rsidRDefault="00897CF7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1. Стабильность работы фирмы. Фирма должна работать стабильно, без сбоев в поставках и кадрового дефицита. Что бы избежать перечисленных проблем, необходимо постоянно проводить мониторинг поставщиков и кадров фирмы.</w:t>
      </w:r>
    </w:p>
    <w:p w:rsidR="00897CF7" w:rsidRPr="00A26AAC" w:rsidRDefault="00897CF7" w:rsidP="00E602DF">
      <w:pPr>
        <w:shd w:val="clear" w:color="auto" w:fill="FFFFFF"/>
        <w:spacing w:before="100" w:beforeAutospacing="1" w:after="100" w:afterAutospacing="1" w:line="240" w:lineRule="auto"/>
        <w:ind w:firstLine="2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6AAC">
        <w:rPr>
          <w:rFonts w:ascii="Times New Roman" w:eastAsia="Times New Roman" w:hAnsi="Times New Roman" w:cs="Times New Roman"/>
          <w:sz w:val="28"/>
          <w:szCs w:val="28"/>
        </w:rPr>
        <w:t>2. Высокая заработная плата работникам. Повышая заработную плату, фирма повышает не только свой имидж, но и так называемый внутренний имидж среди сотрудников. Тем самым мотивируя работника к ответственному и добросовестному отношению к работе.</w:t>
      </w:r>
    </w:p>
    <w:bookmarkEnd w:id="0"/>
    <w:p w:rsidR="004627E2" w:rsidRPr="00A26AAC" w:rsidRDefault="004627E2" w:rsidP="00E81DC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 xml:space="preserve">Раздел 6. </w:t>
      </w:r>
      <w:r w:rsidR="0050357F" w:rsidRPr="00A26AAC">
        <w:rPr>
          <w:rFonts w:ascii="Times New Roman" w:hAnsi="Times New Roman" w:cs="Times New Roman"/>
          <w:b/>
          <w:bCs/>
          <w:sz w:val="28"/>
          <w:szCs w:val="28"/>
        </w:rPr>
        <w:t xml:space="preserve">План производства </w:t>
      </w:r>
    </w:p>
    <w:p w:rsidR="0050357F" w:rsidRPr="00A26AAC" w:rsidRDefault="005E769F" w:rsidP="0050357F">
      <w:pPr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6.1. Будет</w:t>
      </w:r>
      <w:r w:rsidR="0050357F" w:rsidRPr="00A26AAC">
        <w:rPr>
          <w:rFonts w:ascii="Times New Roman" w:hAnsi="Times New Roman" w:cs="Times New Roman"/>
          <w:sz w:val="28"/>
          <w:szCs w:val="28"/>
        </w:rPr>
        <w:t xml:space="preserve"> создано новое предприятие.</w:t>
      </w:r>
    </w:p>
    <w:p w:rsidR="0050357F" w:rsidRPr="00A26AAC" w:rsidRDefault="005E769F" w:rsidP="0050357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="0050357F" w:rsidRPr="00A26AAC">
        <w:rPr>
          <w:rFonts w:ascii="Times New Roman" w:hAnsi="Times New Roman" w:cs="Times New Roman"/>
          <w:b/>
          <w:bCs/>
          <w:sz w:val="28"/>
          <w:szCs w:val="28"/>
        </w:rPr>
        <w:t>2. Производственные мощности</w:t>
      </w:r>
    </w:p>
    <w:p w:rsidR="005747FF" w:rsidRDefault="005747FF" w:rsidP="0050357F">
      <w:pPr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lastRenderedPageBreak/>
        <w:t>Для реализации проекта будут задействованы офисное помещения общей площадью 45 кв. м</w:t>
      </w:r>
      <w:r w:rsidR="00A26AAC">
        <w:rPr>
          <w:rFonts w:ascii="Times New Roman" w:hAnsi="Times New Roman" w:cs="Times New Roman"/>
          <w:sz w:val="28"/>
          <w:szCs w:val="28"/>
        </w:rPr>
        <w:t xml:space="preserve"> </w:t>
      </w:r>
      <w:r w:rsidR="005E769F" w:rsidRPr="00A26AAC">
        <w:rPr>
          <w:rFonts w:ascii="Times New Roman" w:hAnsi="Times New Roman" w:cs="Times New Roman"/>
          <w:sz w:val="28"/>
          <w:szCs w:val="28"/>
        </w:rPr>
        <w:t>и транспорт</w:t>
      </w:r>
      <w:r w:rsidRPr="00A26AAC">
        <w:rPr>
          <w:rFonts w:ascii="Times New Roman" w:hAnsi="Times New Roman" w:cs="Times New Roman"/>
          <w:sz w:val="28"/>
          <w:szCs w:val="28"/>
        </w:rPr>
        <w:t>. Затраты на оборудование и коммуникации приведены в таблице:</w:t>
      </w:r>
    </w:p>
    <w:p w:rsidR="00A26AAC" w:rsidRPr="00A26AAC" w:rsidRDefault="00A26AAC" w:rsidP="0050357F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437"/>
        <w:gridCol w:w="829"/>
        <w:gridCol w:w="1707"/>
        <w:gridCol w:w="1598"/>
      </w:tblGrid>
      <w:tr w:rsidR="00E72705" w:rsidRPr="00A26AAC" w:rsidTr="00893382">
        <w:trPr>
          <w:trHeight w:val="855"/>
        </w:trPr>
        <w:tc>
          <w:tcPr>
            <w:tcW w:w="2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основных средств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Кол-во, ед</w:t>
            </w:r>
          </w:p>
        </w:tc>
        <w:tc>
          <w:tcPr>
            <w:tcW w:w="8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Стоимость, </w:t>
            </w:r>
            <w:r w:rsidR="00D420C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тыс.</w:t>
            </w: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тенге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Степень износа</w:t>
            </w:r>
          </w:p>
        </w:tc>
      </w:tr>
      <w:tr w:rsidR="00E72705" w:rsidRPr="00A26AAC" w:rsidTr="00893382">
        <w:trPr>
          <w:trHeight w:val="285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I </w:t>
            </w: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Здание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72705" w:rsidRPr="00A26AAC" w:rsidTr="00893382">
        <w:trPr>
          <w:trHeight w:val="285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Аренда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120 000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10+ лет</w:t>
            </w:r>
          </w:p>
        </w:tc>
      </w:tr>
      <w:tr w:rsidR="00E72705" w:rsidRPr="00A26AAC" w:rsidTr="00893382">
        <w:trPr>
          <w:trHeight w:val="285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II </w:t>
            </w: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Принтер -сканер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 года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Ноутбук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100000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 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Стол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 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Стулья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 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en-US"/>
              </w:rPr>
              <w:t>III</w:t>
            </w:r>
            <w:r w:rsidRPr="00A26AAC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 xml:space="preserve"> Транспортные средства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A26AA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Аренда фургона 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5+ 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A26AAC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en-US"/>
              </w:rPr>
              <w:t xml:space="preserve">IV </w:t>
            </w:r>
            <w:r w:rsidRPr="00A26AAC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Дорогостоящие инструменты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</w:pPr>
            <w:r w:rsidRPr="00A26AA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Шуруповерт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44 640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 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Набор инструментов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60 000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7D32E0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7лет</w:t>
            </w:r>
          </w:p>
        </w:tc>
      </w:tr>
      <w:tr w:rsidR="00E72705" w:rsidRPr="00A26AAC" w:rsidTr="00893382">
        <w:trPr>
          <w:trHeight w:val="300"/>
        </w:trPr>
        <w:tc>
          <w:tcPr>
            <w:tcW w:w="28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534 640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72705" w:rsidRPr="00A26AAC" w:rsidRDefault="00E72705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26AAC" w:rsidRDefault="00A26AAC" w:rsidP="0050357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0357F" w:rsidRPr="00A26AAC" w:rsidRDefault="005E769F" w:rsidP="0050357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6.</w:t>
      </w:r>
      <w:r w:rsidR="0050357F" w:rsidRPr="00A26AAC">
        <w:rPr>
          <w:rFonts w:ascii="Times New Roman" w:hAnsi="Times New Roman" w:cs="Times New Roman"/>
          <w:b/>
          <w:bCs/>
          <w:sz w:val="28"/>
          <w:szCs w:val="28"/>
        </w:rPr>
        <w:t>3. Поставщики сырья, материалов, комплектующих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58"/>
        <w:gridCol w:w="829"/>
        <w:gridCol w:w="2291"/>
        <w:gridCol w:w="2293"/>
      </w:tblGrid>
      <w:tr w:rsidR="0026603C" w:rsidRPr="00A26AAC" w:rsidTr="00893382">
        <w:trPr>
          <w:trHeight w:val="855"/>
        </w:trPr>
        <w:tc>
          <w:tcPr>
            <w:tcW w:w="2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оборотных средств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Кол-во, ед</w:t>
            </w:r>
          </w:p>
        </w:tc>
        <w:tc>
          <w:tcPr>
            <w:tcW w:w="11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Стоимость 1 шт., тенге</w:t>
            </w:r>
          </w:p>
        </w:tc>
        <w:tc>
          <w:tcPr>
            <w:tcW w:w="11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Общая </w:t>
            </w:r>
            <w:r w:rsidR="005E769F"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стоимость,</w:t>
            </w:r>
            <w:r w:rsidRPr="00A26AA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тенге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датчики регулирования осветительных приборов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2 520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50 400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датчики температуры, движения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4 000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80 000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регуляторы работы батареи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3 700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55 500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термостаты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1 860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46 500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Сенсорные </w:t>
            </w:r>
            <w:r w:rsidR="005E769F"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включатели VITRUM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6 000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300 000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тревожные кнопки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1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3 500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70 000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26603C" w:rsidRPr="00A26AAC" w:rsidTr="00893382">
        <w:trPr>
          <w:trHeight w:val="114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радио выключатели света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4500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112 500</w:t>
            </w:r>
          </w:p>
        </w:tc>
      </w:tr>
      <w:tr w:rsidR="0026603C" w:rsidRPr="00A26AAC" w:rsidTr="00893382">
        <w:trPr>
          <w:trHeight w:val="114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WI-FI модули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640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19 200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стабилизаторы напряжения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4 480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</w:pPr>
            <w:r w:rsidRPr="00A26AAC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 w:eastAsia="ru-RU"/>
              </w:rPr>
              <w:t>89 600</w:t>
            </w:r>
          </w:p>
        </w:tc>
      </w:tr>
      <w:tr w:rsidR="0026603C" w:rsidRPr="00A26AAC" w:rsidTr="00893382">
        <w:trPr>
          <w:trHeight w:val="285"/>
        </w:trPr>
        <w:tc>
          <w:tcPr>
            <w:tcW w:w="21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6603C" w:rsidRPr="00A26AAC" w:rsidRDefault="0026603C" w:rsidP="0089338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A26AA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823 700</w:t>
            </w:r>
          </w:p>
        </w:tc>
      </w:tr>
    </w:tbl>
    <w:p w:rsidR="00EE11DF" w:rsidRDefault="00EE11DF" w:rsidP="0026603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20CF" w:rsidRPr="00A26AAC" w:rsidRDefault="00D420CF" w:rsidP="0026603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603C" w:rsidRPr="00A26AAC" w:rsidRDefault="005E769F" w:rsidP="0026603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lastRenderedPageBreak/>
        <w:t>6.4. Контроль</w:t>
      </w:r>
      <w:r w:rsidR="0026603C" w:rsidRPr="00A26AAC">
        <w:rPr>
          <w:rFonts w:ascii="Times New Roman" w:hAnsi="Times New Roman" w:cs="Times New Roman"/>
          <w:b/>
          <w:sz w:val="28"/>
          <w:szCs w:val="28"/>
        </w:rPr>
        <w:t xml:space="preserve"> качества</w:t>
      </w:r>
    </w:p>
    <w:p w:rsidR="005E769F" w:rsidRPr="00A26AAC" w:rsidRDefault="005E769F" w:rsidP="005E769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Для каждого заказа будет гарантировано высокое качество установки оборудования, будет доступно постгарантийное обслуживание. </w:t>
      </w:r>
    </w:p>
    <w:p w:rsidR="0026603C" w:rsidRPr="00A26AAC" w:rsidRDefault="005E769F" w:rsidP="0026603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6.5. Утилизация</w:t>
      </w:r>
      <w:r w:rsidR="0026603C" w:rsidRPr="00A26AAC">
        <w:rPr>
          <w:rFonts w:ascii="Times New Roman" w:hAnsi="Times New Roman" w:cs="Times New Roman"/>
          <w:b/>
          <w:sz w:val="28"/>
          <w:szCs w:val="28"/>
        </w:rPr>
        <w:t xml:space="preserve"> отходов</w:t>
      </w:r>
    </w:p>
    <w:p w:rsidR="005747FF" w:rsidRPr="00A26AAC" w:rsidRDefault="005747FF" w:rsidP="0026603C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</w:rPr>
        <w:t>Утилизация отходов будет осуществляться в специально отведенных местах.</w:t>
      </w:r>
    </w:p>
    <w:p w:rsidR="0026603C" w:rsidRPr="00A26AAC" w:rsidRDefault="005E769F" w:rsidP="0026603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6AAC">
        <w:rPr>
          <w:rFonts w:ascii="Times New Roman" w:hAnsi="Times New Roman" w:cs="Times New Roman"/>
          <w:b/>
          <w:sz w:val="28"/>
          <w:szCs w:val="28"/>
        </w:rPr>
        <w:t>6.6. Месторасположение</w:t>
      </w:r>
      <w:r w:rsidR="0026603C" w:rsidRPr="00A26AAC">
        <w:rPr>
          <w:rFonts w:ascii="Times New Roman" w:hAnsi="Times New Roman" w:cs="Times New Roman"/>
          <w:b/>
          <w:sz w:val="28"/>
          <w:szCs w:val="28"/>
        </w:rPr>
        <w:t xml:space="preserve"> фирмы</w:t>
      </w:r>
    </w:p>
    <w:p w:rsidR="005747FF" w:rsidRPr="00A26AAC" w:rsidRDefault="005747FF" w:rsidP="0026603C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26AAC">
        <w:rPr>
          <w:rFonts w:ascii="Times New Roman" w:hAnsi="Times New Roman" w:cs="Times New Roman"/>
          <w:bCs/>
          <w:sz w:val="28"/>
          <w:szCs w:val="28"/>
        </w:rPr>
        <w:t xml:space="preserve">Фирма будет располагаться в центре города. </w:t>
      </w:r>
    </w:p>
    <w:p w:rsidR="0026603C" w:rsidRPr="00A26AAC" w:rsidRDefault="005E769F" w:rsidP="002660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Раздел 7. Организационный план</w:t>
      </w:r>
    </w:p>
    <w:p w:rsidR="004D2F32" w:rsidRPr="00A26AAC" w:rsidRDefault="004D2F32" w:rsidP="002660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7.1Организационная структура фирмы</w:t>
      </w:r>
    </w:p>
    <w:p w:rsidR="005E769F" w:rsidRPr="00A26AAC" w:rsidRDefault="004D2F32" w:rsidP="002660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4631960" cy="2485442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034" cy="250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F32" w:rsidRPr="00A26AAC" w:rsidRDefault="004D2F32" w:rsidP="0026603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7.2 Схема персонала и их функции</w:t>
      </w:r>
    </w:p>
    <w:p w:rsidR="0026603C" w:rsidRPr="00A26AAC" w:rsidRDefault="00A26AAC" w:rsidP="0050357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69215</wp:posOffset>
            </wp:positionV>
            <wp:extent cx="4547235" cy="2324100"/>
            <wp:effectExtent l="19050" t="0" r="5715" b="0"/>
            <wp:wrapSquare wrapText="bothSides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7235" cy="2324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D2F32" w:rsidRPr="00A26AAC" w:rsidRDefault="004D2F32" w:rsidP="0050357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357F" w:rsidRPr="00A26AAC" w:rsidRDefault="0050357F" w:rsidP="00E81DC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0357F" w:rsidRPr="00A26AAC" w:rsidRDefault="0050357F" w:rsidP="00E81DC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627E2" w:rsidRPr="00A26AAC" w:rsidRDefault="004627E2" w:rsidP="00E81DC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26AAC" w:rsidRDefault="00A26AAC" w:rsidP="00744CC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A26AAC" w:rsidRDefault="00A26AAC" w:rsidP="00744CC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44CC9" w:rsidRPr="00A26AAC" w:rsidRDefault="00744CC9" w:rsidP="00744CC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lastRenderedPageBreak/>
        <w:t>На начальных этапах реализации проекта фирма «Умный Дом» планирует набрать производственный персонал в количестве 8 человек. Режим труда – дневной.</w:t>
      </w:r>
      <w:bookmarkStart w:id="1" w:name="_Hlk25335212"/>
    </w:p>
    <w:p w:rsidR="00744CC9" w:rsidRPr="00A26AAC" w:rsidRDefault="00744CC9" w:rsidP="00744CC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В работе фирмы потребуются специалисты в сфере юриспруденции, финансов и технологий. При подборе персонала в отдел маркетинга, юридический отдел, планово-финансовый отдел, бухгалтерию особое внимание будет уделятьсяопыту работы, практическим навыкам и способности к постоянному совершенствованию профессиональных качеств. Все работники привлекаются к труду на постоянной основе. Будут доступны премиальные выплаты.  Работники будут наниматься на основе собеседования.</w:t>
      </w:r>
    </w:p>
    <w:tbl>
      <w:tblPr>
        <w:tblStyle w:val="a4"/>
        <w:tblW w:w="9919" w:type="dxa"/>
        <w:tblInd w:w="-426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911"/>
      </w:tblGrid>
      <w:tr w:rsidR="006F360B" w:rsidRPr="00A26AAC" w:rsidTr="00893382">
        <w:trPr>
          <w:trHeight w:val="49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профессии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2336" w:type="dxa"/>
          </w:tcPr>
          <w:p w:rsidR="006F360B" w:rsidRPr="00A26AAC" w:rsidRDefault="006F360B" w:rsidP="00D420CF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Фонд заработной платы, тг</w:t>
            </w:r>
          </w:p>
        </w:tc>
        <w:tc>
          <w:tcPr>
            <w:tcW w:w="2911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Заработная плата, ср.мес.</w:t>
            </w:r>
            <w:r w:rsidR="00D420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тг</w:t>
            </w:r>
          </w:p>
        </w:tc>
      </w:tr>
      <w:tr w:rsidR="006F360B" w:rsidRPr="00A26AAC" w:rsidTr="00893382">
        <w:trPr>
          <w:trHeight w:val="45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Бухгалтер 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150 000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100 000</w:t>
            </w:r>
          </w:p>
        </w:tc>
      </w:tr>
      <w:tr w:rsidR="006F360B" w:rsidRPr="00A26AAC" w:rsidTr="00893382">
        <w:trPr>
          <w:trHeight w:val="45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Менеджер проекта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374699"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45 000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95 000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Юрисконсульт 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180 000</w:t>
            </w:r>
          </w:p>
        </w:tc>
        <w:tc>
          <w:tcPr>
            <w:tcW w:w="2911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374699"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40 000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Маркетолог 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374699"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45 000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95 000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Программист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185 000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145 000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Монтажник 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120 000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90 000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Технический специалист 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130 000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90 000</w:t>
            </w:r>
          </w:p>
        </w:tc>
      </w:tr>
      <w:tr w:rsidR="006F360B" w:rsidRPr="00A26AAC" w:rsidTr="00893382">
        <w:trPr>
          <w:trHeight w:val="473"/>
        </w:trPr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2336" w:type="dxa"/>
          </w:tcPr>
          <w:p w:rsidR="006F360B" w:rsidRPr="00A26AAC" w:rsidRDefault="006F360B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36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1 055 000</w:t>
            </w:r>
          </w:p>
        </w:tc>
        <w:tc>
          <w:tcPr>
            <w:tcW w:w="2911" w:type="dxa"/>
          </w:tcPr>
          <w:p w:rsidR="006F360B" w:rsidRPr="00A26AAC" w:rsidRDefault="00374699" w:rsidP="006F360B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eastAsia="Calibri" w:hAnsi="Times New Roman" w:cs="Times New Roman"/>
                <w:sz w:val="28"/>
                <w:szCs w:val="28"/>
              </w:rPr>
              <w:t>94 375</w:t>
            </w:r>
          </w:p>
        </w:tc>
      </w:tr>
    </w:tbl>
    <w:p w:rsidR="006F360B" w:rsidRPr="00A26AAC" w:rsidRDefault="006F360B" w:rsidP="00744CC9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:rsidR="00367D99" w:rsidRPr="00A26AAC" w:rsidRDefault="006F360B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8. Правовое обеспечение</w:t>
      </w:r>
    </w:p>
    <w:p w:rsidR="00CF773E" w:rsidRPr="00A26AAC" w:rsidRDefault="00374699" w:rsidP="00CF773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Форма собственности – частная. </w:t>
      </w:r>
      <w:r w:rsidR="00CF773E" w:rsidRPr="00A26AAC">
        <w:rPr>
          <w:rFonts w:ascii="Times New Roman" w:hAnsi="Times New Roman" w:cs="Times New Roman"/>
          <w:sz w:val="28"/>
          <w:szCs w:val="28"/>
        </w:rPr>
        <w:t>В деятельности фирмы не планируется аспектов, подлежащих лицензированию и государственному контролю.</w:t>
      </w:r>
    </w:p>
    <w:p w:rsidR="00374699" w:rsidRPr="00A26AAC" w:rsidRDefault="00374699" w:rsidP="003746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Техника безопасности будут осуществляться на основе законодательства РК.</w:t>
      </w:r>
    </w:p>
    <w:p w:rsidR="00374699" w:rsidRPr="00A26AAC" w:rsidRDefault="00374699" w:rsidP="0037469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Раздел 9.  Оценка риска и страхование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Мероприятия по снижению рисков:</w:t>
      </w:r>
    </w:p>
    <w:p w:rsidR="00E75A75" w:rsidRPr="00A26AAC" w:rsidRDefault="00374699" w:rsidP="00E75A7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Заключение договоров со страховыми компаниями по страхованию риска потери </w:t>
      </w:r>
      <w:r w:rsidR="00E75A75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имущества. Страхование продукции при перевозках. Страхование от банкротства по тем или иным причинам.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1. Использование оборотных активов в низколиквидной форме.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Создание резервного, страхового и целевого фонда для нейтрализации рисков.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Контроль обеспечения предприятия соответствующим противопожарным оборудованием и охранной системой.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Постоянный контроль ситуации по объемам поставок и качества сырья.</w:t>
      </w:r>
    </w:p>
    <w:p w:rsidR="00374699" w:rsidRPr="00A26AAC" w:rsidRDefault="00374699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5. Высокое качество товара, строгий контроль экологической чисты всех ее компонентов, систематическое изучение потребительского спроса.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Прогнозирование возможной реакции конкурентов на деловую активность предприятия.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Тщательный подбор специалистов высшего и среднего звена, стимулирование их деятельности.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Профессиональная подготовка и переподготовка управленческих кадров.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Совершенствование процесса управления, организация контроля.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Принятие других антикризисных мер на уровне предприятия: повышения уровня ликвидности за счет ускоренной реализации оказываемых услуг, сокращения товарных запасов, закупа материалов, запасных частей и т.п.</w:t>
      </w:r>
    </w:p>
    <w:p w:rsidR="00374699" w:rsidRPr="00A26AAC" w:rsidRDefault="00E75A75" w:rsidP="0037469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374699" w:rsidRPr="00A26AA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Прогнозирование циклических колебаний конъюнктуры рынка, их учет в производственных планах.</w:t>
      </w:r>
    </w:p>
    <w:p w:rsidR="00374699" w:rsidRPr="00A26AAC" w:rsidRDefault="00E75A75" w:rsidP="00374699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b/>
          <w:sz w:val="28"/>
          <w:szCs w:val="28"/>
        </w:rPr>
        <w:t>Раздел 10. Финансовый план</w:t>
      </w:r>
    </w:p>
    <w:p w:rsidR="006079DF" w:rsidRPr="00A26AAC" w:rsidRDefault="006079DF" w:rsidP="006079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1. Заработная плата рабочим, учитывая социальный налог (11%):  830 050 тг</w:t>
      </w:r>
    </w:p>
    <w:p w:rsidR="006079DF" w:rsidRPr="00A26AAC" w:rsidRDefault="006079DF" w:rsidP="006079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2. Затраты наэл/эн, з/ч, п/ф, материалы и т.д.: 43</w:t>
      </w:r>
      <w:r w:rsidR="007D32E0" w:rsidRPr="00A26AAC">
        <w:rPr>
          <w:rFonts w:ascii="Times New Roman" w:hAnsi="Times New Roman" w:cs="Times New Roman"/>
          <w:sz w:val="28"/>
          <w:szCs w:val="28"/>
        </w:rPr>
        <w:t>2</w:t>
      </w:r>
      <w:r w:rsidRPr="00A26AAC">
        <w:rPr>
          <w:rFonts w:ascii="Times New Roman" w:hAnsi="Times New Roman" w:cs="Times New Roman"/>
          <w:sz w:val="28"/>
          <w:szCs w:val="28"/>
        </w:rPr>
        <w:t>000тг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</w:tblGrid>
      <w:tr w:rsidR="008B0B34" w:rsidRPr="00A26AAC" w:rsidTr="007D32E0"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 xml:space="preserve">Затраты на основные материалы </w:t>
            </w:r>
          </w:p>
        </w:tc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 xml:space="preserve">312 000 </w:t>
            </w:r>
          </w:p>
        </w:tc>
      </w:tr>
      <w:tr w:rsidR="008B0B34" w:rsidRPr="00A26AAC" w:rsidTr="007D32E0"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>Затраты на эл/</w:t>
            </w:r>
            <w:r w:rsidRPr="00A26A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эн</w:t>
            </w:r>
          </w:p>
        </w:tc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A26AA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0 000</w:t>
            </w:r>
          </w:p>
        </w:tc>
      </w:tr>
      <w:tr w:rsidR="008B0B34" w:rsidRPr="00A26AAC" w:rsidTr="007D32E0"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 xml:space="preserve">Затраты на </w:t>
            </w:r>
            <w:r w:rsidRPr="00A26A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транспортные средства</w:t>
            </w:r>
          </w:p>
        </w:tc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70 000</w:t>
            </w:r>
          </w:p>
        </w:tc>
      </w:tr>
      <w:tr w:rsidR="008B0B34" w:rsidRPr="00A26AAC" w:rsidTr="007D32E0"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 :</w:t>
            </w:r>
          </w:p>
        </w:tc>
        <w:tc>
          <w:tcPr>
            <w:tcW w:w="3115" w:type="dxa"/>
          </w:tcPr>
          <w:p w:rsidR="008B0B34" w:rsidRPr="00A26AAC" w:rsidRDefault="008B0B34" w:rsidP="006079D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6AAC">
              <w:rPr>
                <w:rFonts w:ascii="Times New Roman" w:hAnsi="Times New Roman" w:cs="Times New Roman"/>
                <w:sz w:val="28"/>
                <w:szCs w:val="28"/>
              </w:rPr>
              <w:t>432 000</w:t>
            </w:r>
          </w:p>
        </w:tc>
      </w:tr>
    </w:tbl>
    <w:p w:rsidR="00D420CF" w:rsidRDefault="00D420CF" w:rsidP="003954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</w:p>
    <w:p w:rsidR="0039540A" w:rsidRPr="00A26AAC" w:rsidRDefault="0039540A" w:rsidP="00D420C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S</w:t>
      </w:r>
      <w:r w:rsidRPr="00A26AA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(пер) = </w:t>
      </w:r>
      <w:r w:rsidRPr="00A26AAC">
        <w:rPr>
          <w:rFonts w:ascii="Times New Roman" w:hAnsi="Times New Roman" w:cs="Times New Roman"/>
          <w:sz w:val="28"/>
          <w:szCs w:val="28"/>
        </w:rPr>
        <w:t>43</w:t>
      </w:r>
      <w:r w:rsidRPr="00A26AA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A26AAC">
        <w:rPr>
          <w:rFonts w:ascii="Times New Roman" w:hAnsi="Times New Roman" w:cs="Times New Roman"/>
          <w:sz w:val="28"/>
          <w:szCs w:val="28"/>
        </w:rPr>
        <w:t>000тг</w:t>
      </w:r>
    </w:p>
    <w:p w:rsidR="0039540A" w:rsidRPr="00A26AAC" w:rsidRDefault="0039540A" w:rsidP="00D420C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26AAC">
        <w:rPr>
          <w:rFonts w:ascii="Times New Roman" w:hAnsi="Times New Roman" w:cs="Times New Roman"/>
          <w:sz w:val="28"/>
          <w:szCs w:val="28"/>
        </w:rPr>
        <w:t>(пер.ед) = 43</w:t>
      </w:r>
      <w:r w:rsidR="00D76DB9" w:rsidRPr="00A26AA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A26AAC">
        <w:rPr>
          <w:rFonts w:ascii="Times New Roman" w:hAnsi="Times New Roman" w:cs="Times New Roman"/>
          <w:sz w:val="28"/>
          <w:szCs w:val="28"/>
        </w:rPr>
        <w:t>000/</w:t>
      </w:r>
      <w:r w:rsidR="00D76DB9" w:rsidRPr="00A26AAC">
        <w:rPr>
          <w:rFonts w:ascii="Times New Roman" w:hAnsi="Times New Roman" w:cs="Times New Roman"/>
          <w:sz w:val="28"/>
          <w:szCs w:val="28"/>
          <w:lang w:val="en-US"/>
        </w:rPr>
        <w:t>13</w:t>
      </w:r>
      <w:r w:rsidRPr="00A26AAC">
        <w:rPr>
          <w:rFonts w:ascii="Times New Roman" w:hAnsi="Times New Roman" w:cs="Times New Roman"/>
          <w:sz w:val="28"/>
          <w:szCs w:val="28"/>
        </w:rPr>
        <w:t xml:space="preserve">= </w:t>
      </w:r>
      <w:r w:rsidR="00D76DB9" w:rsidRPr="00A26AAC">
        <w:rPr>
          <w:rFonts w:ascii="Times New Roman" w:hAnsi="Times New Roman" w:cs="Times New Roman"/>
          <w:sz w:val="28"/>
          <w:szCs w:val="28"/>
          <w:lang w:val="en-US"/>
        </w:rPr>
        <w:t>33 230</w:t>
      </w:r>
      <w:r w:rsidRPr="00A26AAC">
        <w:rPr>
          <w:rFonts w:ascii="Times New Roman" w:hAnsi="Times New Roman" w:cs="Times New Roman"/>
          <w:sz w:val="28"/>
          <w:szCs w:val="28"/>
        </w:rPr>
        <w:t>тг/ед</w:t>
      </w:r>
    </w:p>
    <w:p w:rsidR="0039540A" w:rsidRPr="00A26AAC" w:rsidRDefault="0039540A" w:rsidP="00D420C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Под постоянными затратами подразумеваются: зарплаты, </w:t>
      </w:r>
      <w:r w:rsidRPr="00A26AAC">
        <w:rPr>
          <w:rFonts w:ascii="Times New Roman" w:hAnsi="Times New Roman" w:cs="Times New Roman"/>
          <w:sz w:val="28"/>
          <w:szCs w:val="28"/>
          <w:shd w:val="clear" w:color="auto" w:fill="FFFFFF"/>
        </w:rPr>
        <w:t>аренда помещения, налоги.</w:t>
      </w:r>
    </w:p>
    <w:p w:rsidR="0039540A" w:rsidRPr="00A26AAC" w:rsidRDefault="0039540A" w:rsidP="00D420C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С(пост) 738</w:t>
      </w:r>
      <w:r w:rsidRPr="00A26AAC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A26AAC">
        <w:rPr>
          <w:rFonts w:ascii="Times New Roman" w:hAnsi="Times New Roman" w:cs="Times New Roman"/>
          <w:sz w:val="28"/>
          <w:szCs w:val="28"/>
        </w:rPr>
        <w:t>744 +120 000  +90000 = 948744тг</w:t>
      </w:r>
    </w:p>
    <w:p w:rsidR="0039540A" w:rsidRPr="00A26AAC" w:rsidRDefault="0039540A" w:rsidP="00D420C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Ц = </w:t>
      </w:r>
      <w:r w:rsidR="00A042BC" w:rsidRPr="00A26AAC">
        <w:rPr>
          <w:rFonts w:ascii="Times New Roman" w:hAnsi="Times New Roman" w:cs="Times New Roman"/>
          <w:sz w:val="28"/>
          <w:szCs w:val="28"/>
        </w:rPr>
        <w:t>50</w:t>
      </w:r>
      <w:r w:rsidRPr="00A26AAC">
        <w:rPr>
          <w:rFonts w:ascii="Times New Roman" w:hAnsi="Times New Roman" w:cs="Times New Roman"/>
          <w:sz w:val="28"/>
          <w:szCs w:val="28"/>
        </w:rPr>
        <w:t>000тг</w:t>
      </w:r>
    </w:p>
    <w:p w:rsidR="0039540A" w:rsidRPr="00A26AAC" w:rsidRDefault="0039540A" w:rsidP="00D420CF">
      <w:pPr>
        <w:spacing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A26AAC">
        <w:rPr>
          <w:rFonts w:ascii="Times New Roman" w:hAnsi="Times New Roman" w:cs="Times New Roman"/>
          <w:sz w:val="28"/>
          <w:szCs w:val="28"/>
        </w:rPr>
        <w:t xml:space="preserve">(кр) = </w:t>
      </w:r>
      <m:oMath>
        <m:f>
          <m:f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948744</m:t>
            </m:r>
            <m:ctrlPr>
              <w:rPr>
                <w:rFonts w:ascii="Cambria Math" w:hAnsi="Cambria Math" w:cs="Times New Roman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50000-33 230</m:t>
            </m:r>
          </m:den>
        </m:f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</m:oMath>
      <w:r w:rsidR="00A042BC" w:rsidRPr="00A26AAC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>6</w:t>
      </w:r>
    </w:p>
    <w:p w:rsidR="006079DF" w:rsidRPr="00A26AAC" w:rsidRDefault="006079DF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3. Накладные расходы</w:t>
      </w:r>
    </w:p>
    <w:p w:rsidR="006079DF" w:rsidRPr="00A26AAC" w:rsidRDefault="006079DF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- Заработная плата АУП: 400000тг</w:t>
      </w:r>
    </w:p>
    <w:p w:rsidR="006079DF" w:rsidRPr="00A26AAC" w:rsidRDefault="006079DF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- Амортизация, командировочные, охрана труда: </w:t>
      </w:r>
      <w:r w:rsidR="008B0B34" w:rsidRPr="00A26AAC">
        <w:rPr>
          <w:rFonts w:ascii="Times New Roman" w:hAnsi="Times New Roman" w:cs="Times New Roman"/>
          <w:sz w:val="28"/>
          <w:szCs w:val="28"/>
        </w:rPr>
        <w:t>90</w:t>
      </w:r>
      <w:r w:rsidRPr="00A26AAC">
        <w:rPr>
          <w:rFonts w:ascii="Times New Roman" w:hAnsi="Times New Roman" w:cs="Times New Roman"/>
          <w:sz w:val="28"/>
          <w:szCs w:val="28"/>
        </w:rPr>
        <w:t>000тг</w:t>
      </w:r>
    </w:p>
    <w:p w:rsidR="001F0FC3" w:rsidRPr="00A26AAC" w:rsidRDefault="006079DF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Отсюда, </w:t>
      </w:r>
    </w:p>
    <w:p w:rsidR="006079DF" w:rsidRPr="00A26AAC" w:rsidRDefault="006079DF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С(общ) = </w:t>
      </w:r>
      <w:r w:rsidR="008B0B34" w:rsidRPr="00A26AAC">
        <w:rPr>
          <w:rFonts w:ascii="Times New Roman" w:hAnsi="Times New Roman" w:cs="Times New Roman"/>
          <w:sz w:val="28"/>
          <w:szCs w:val="28"/>
        </w:rPr>
        <w:t xml:space="preserve">1 752 050 </w:t>
      </w:r>
      <w:r w:rsidRPr="00A26AAC">
        <w:rPr>
          <w:rFonts w:ascii="Times New Roman" w:hAnsi="Times New Roman" w:cs="Times New Roman"/>
          <w:sz w:val="28"/>
          <w:szCs w:val="28"/>
        </w:rPr>
        <w:t>тг</w:t>
      </w:r>
    </w:p>
    <w:p w:rsidR="001F0FC3" w:rsidRPr="00A26AAC" w:rsidRDefault="001F0FC3" w:rsidP="00D420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26AAC">
        <w:rPr>
          <w:rFonts w:ascii="Times New Roman" w:hAnsi="Times New Roman" w:cs="Times New Roman"/>
          <w:sz w:val="28"/>
          <w:szCs w:val="28"/>
        </w:rPr>
        <w:t xml:space="preserve">(ед)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1752050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56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=31 268</m:t>
        </m:r>
      </m:oMath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(общ) =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i=1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56*50000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=2 800 000</m:t>
            </m:r>
          </m:e>
        </m:nary>
      </m:oMath>
      <w:r w:rsidRPr="00A26AAC">
        <w:rPr>
          <w:rFonts w:ascii="Times New Roman" w:eastAsiaTheme="minorEastAsia" w:hAnsi="Times New Roman" w:cs="Times New Roman"/>
          <w:sz w:val="28"/>
          <w:szCs w:val="28"/>
        </w:rPr>
        <w:t>тг</w:t>
      </w:r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</w:rPr>
        <w:t>П(общ) = 2</w:t>
      </w:r>
      <w:r w:rsidR="00A042BC" w:rsidRPr="00A26AAC">
        <w:rPr>
          <w:rFonts w:ascii="Times New Roman" w:eastAsiaTheme="minorEastAsia" w:hAnsi="Times New Roman" w:cs="Times New Roman"/>
          <w:sz w:val="28"/>
          <w:szCs w:val="28"/>
        </w:rPr>
        <w:t>800 000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 – 1</w:t>
      </w:r>
      <w:r w:rsidR="00A042BC" w:rsidRPr="00A26AAC">
        <w:rPr>
          <w:rFonts w:ascii="Times New Roman" w:eastAsiaTheme="minorEastAsia" w:hAnsi="Times New Roman" w:cs="Times New Roman"/>
          <w:sz w:val="28"/>
          <w:szCs w:val="28"/>
        </w:rPr>
        <w:t>75205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0 = </w:t>
      </w:r>
      <w:r w:rsidR="00A042BC" w:rsidRPr="00A26AAC">
        <w:rPr>
          <w:rFonts w:ascii="Times New Roman" w:eastAsiaTheme="minorEastAsia" w:hAnsi="Times New Roman" w:cs="Times New Roman"/>
          <w:sz w:val="28"/>
          <w:szCs w:val="28"/>
        </w:rPr>
        <w:t>1</w:t>
      </w:r>
      <w:r w:rsidR="00A042BC"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 </w:t>
      </w:r>
      <w:r w:rsidR="00A042BC" w:rsidRPr="00A26AAC">
        <w:rPr>
          <w:rFonts w:ascii="Times New Roman" w:eastAsiaTheme="minorEastAsia" w:hAnsi="Times New Roman" w:cs="Times New Roman"/>
          <w:sz w:val="28"/>
          <w:szCs w:val="28"/>
        </w:rPr>
        <w:t>047 950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>тг</w:t>
      </w:r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П(чист) = 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>1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 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>047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 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 xml:space="preserve">950 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– 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>9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>0000 – 10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>4795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 w:rsidR="00761DDC" w:rsidRPr="00A26AAC">
        <w:rPr>
          <w:rFonts w:ascii="Times New Roman" w:eastAsiaTheme="minorEastAsia" w:hAnsi="Times New Roman" w:cs="Times New Roman"/>
          <w:sz w:val="28"/>
          <w:szCs w:val="28"/>
        </w:rPr>
        <w:t>853 155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>тг</w:t>
      </w:r>
    </w:p>
    <w:p w:rsidR="006079DF" w:rsidRPr="00A26AAC" w:rsidRDefault="006079DF" w:rsidP="00D420CF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(пр)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853155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2 800 000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*100%=30,469</m:t>
        </m:r>
      </m:oMath>
      <w:r w:rsidRPr="00A26AAC">
        <w:rPr>
          <w:rFonts w:ascii="Times New Roman" w:eastAsiaTheme="minorEastAsia" w:hAnsi="Times New Roman" w:cs="Times New Roman"/>
          <w:sz w:val="28"/>
          <w:szCs w:val="28"/>
        </w:rPr>
        <w:t>%</w:t>
      </w:r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26AAC">
        <w:rPr>
          <w:rFonts w:ascii="Times New Roman" w:hAnsi="Times New Roman" w:cs="Times New Roman"/>
          <w:sz w:val="28"/>
          <w:szCs w:val="28"/>
        </w:rPr>
        <w:t xml:space="preserve">(з)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853155</m:t>
            </m: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1752050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*100%=48,70</m:t>
        </m:r>
      </m:oMath>
      <w:r w:rsidRPr="00A26AAC">
        <w:rPr>
          <w:rFonts w:ascii="Times New Roman" w:eastAsiaTheme="minorEastAsia" w:hAnsi="Times New Roman" w:cs="Times New Roman"/>
          <w:sz w:val="28"/>
          <w:szCs w:val="28"/>
        </w:rPr>
        <w:t>%</w:t>
      </w:r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R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(пр) * С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853155</m:t>
            </m:r>
          </m:num>
          <m:den/>
        </m:f>
        <m:r>
          <w:rPr>
            <w:rFonts w:ascii="Cambria Math" w:eastAsiaTheme="minorEastAsia" w:hAnsi="Cambria Math" w:cs="Times New Roman"/>
            <w:sz w:val="28"/>
            <w:szCs w:val="28"/>
          </w:rPr>
          <m:t>*100%=47,54%</m:t>
        </m:r>
      </m:oMath>
    </w:p>
    <w:p w:rsidR="006079DF" w:rsidRPr="00A26AAC" w:rsidRDefault="006079DF" w:rsidP="00D420CF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 w:rsidRPr="00A26AAC">
        <w:rPr>
          <w:rFonts w:ascii="Times New Roman" w:eastAsiaTheme="minorEastAsia" w:hAnsi="Times New Roman" w:cs="Times New Roman"/>
          <w:sz w:val="28"/>
          <w:szCs w:val="28"/>
        </w:rPr>
        <w:t xml:space="preserve">(осн)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2000000</m:t>
            </m: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853155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=2,3</m:t>
        </m:r>
      </m:oMath>
    </w:p>
    <w:p w:rsidR="00D420CF" w:rsidRDefault="00D420CF" w:rsidP="00374699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E75A75" w:rsidRPr="00A26AAC" w:rsidRDefault="00E75A75" w:rsidP="00374699">
      <w:pPr>
        <w:spacing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Раздел 11. Стратегия финансирования </w:t>
      </w:r>
    </w:p>
    <w:p w:rsidR="00F66AF2" w:rsidRPr="00A26AAC" w:rsidRDefault="00F66AF2" w:rsidP="00F66AF2">
      <w:pPr>
        <w:keepNext/>
        <w:widowControl w:val="0"/>
        <w:shd w:val="clear" w:color="000000" w:fill="auto"/>
        <w:spacing w:after="0" w:line="360" w:lineRule="auto"/>
        <w:ind w:firstLine="709"/>
        <w:rPr>
          <w:rFonts w:ascii="Times New Roman" w:eastAsia="SimSun" w:hAnsi="Times New Roman" w:cs="Times New Roman"/>
          <w:sz w:val="28"/>
          <w:lang w:eastAsia="zh-CN"/>
        </w:rPr>
      </w:pPr>
      <w:r w:rsidRPr="00A26AAC">
        <w:rPr>
          <w:rFonts w:ascii="Times New Roman" w:eastAsia="SimSun" w:hAnsi="Times New Roman" w:cs="Times New Roman"/>
          <w:sz w:val="28"/>
          <w:lang w:eastAsia="zh-CN"/>
        </w:rPr>
        <w:t xml:space="preserve">Источниками финансирования проекта является собственный и заемный капитал. Соотношение собственного и заемного капитала равно 1:1 </w:t>
      </w:r>
      <w:r w:rsidRPr="00A26AAC">
        <w:rPr>
          <w:rFonts w:ascii="Times New Roman" w:eastAsia="SimSun" w:hAnsi="Times New Roman" w:cs="Times New Roman"/>
          <w:sz w:val="28"/>
          <w:lang w:eastAsia="zh-CN"/>
        </w:rPr>
        <w:lastRenderedPageBreak/>
        <w:t xml:space="preserve">(50%). </w:t>
      </w:r>
    </w:p>
    <w:p w:rsidR="00F66AF2" w:rsidRPr="00A26AAC" w:rsidRDefault="00F66AF2" w:rsidP="00F66AF2">
      <w:pPr>
        <w:keepNext/>
        <w:widowControl w:val="0"/>
        <w:shd w:val="clear" w:color="000000" w:fill="auto"/>
        <w:spacing w:after="0" w:line="360" w:lineRule="auto"/>
        <w:ind w:firstLine="709"/>
        <w:jc w:val="both"/>
        <w:rPr>
          <w:rFonts w:ascii="Times New Roman" w:eastAsia="SimSun" w:hAnsi="Times New Roman" w:cs="Times New Roman"/>
          <w:bCs/>
          <w:i/>
          <w:iCs/>
          <w:sz w:val="28"/>
          <w:szCs w:val="28"/>
          <w:lang w:eastAsia="zh-CN"/>
        </w:rPr>
      </w:pPr>
    </w:p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0"/>
        <w:gridCol w:w="877"/>
        <w:gridCol w:w="797"/>
        <w:gridCol w:w="877"/>
        <w:gridCol w:w="797"/>
        <w:gridCol w:w="1202"/>
        <w:gridCol w:w="1568"/>
      </w:tblGrid>
      <w:tr w:rsidR="00F66AF2" w:rsidRPr="00A26AAC" w:rsidTr="0076780E">
        <w:trPr>
          <w:trHeight w:val="75"/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F66AF2" w:rsidRPr="00A26AAC" w:rsidRDefault="00F66AF2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Категория инвестиций</w:t>
            </w:r>
          </w:p>
        </w:tc>
        <w:tc>
          <w:tcPr>
            <w:tcW w:w="3348" w:type="dxa"/>
            <w:gridSpan w:val="4"/>
            <w:shd w:val="clear" w:color="auto" w:fill="auto"/>
          </w:tcPr>
          <w:p w:rsidR="00F66AF2" w:rsidRPr="00A26AAC" w:rsidRDefault="00F66AF2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Источники финансирования</w:t>
            </w:r>
          </w:p>
        </w:tc>
        <w:tc>
          <w:tcPr>
            <w:tcW w:w="2770" w:type="dxa"/>
            <w:gridSpan w:val="2"/>
            <w:shd w:val="clear" w:color="auto" w:fill="auto"/>
          </w:tcPr>
          <w:p w:rsidR="00F66AF2" w:rsidRPr="00A26AAC" w:rsidRDefault="00F66AF2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Условия финансирования</w:t>
            </w:r>
          </w:p>
        </w:tc>
      </w:tr>
      <w:tr w:rsidR="0076780E" w:rsidRPr="00A26AAC" w:rsidTr="0076780E">
        <w:trPr>
          <w:trHeight w:val="217"/>
          <w:jc w:val="center"/>
        </w:trPr>
        <w:tc>
          <w:tcPr>
            <w:tcW w:w="0" w:type="auto"/>
            <w:vMerge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674" w:type="dxa"/>
            <w:gridSpan w:val="2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собственные средства</w:t>
            </w:r>
          </w:p>
        </w:tc>
        <w:tc>
          <w:tcPr>
            <w:tcW w:w="1674" w:type="dxa"/>
            <w:gridSpan w:val="2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заёмные</w:t>
            </w:r>
          </w:p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средства</w:t>
            </w:r>
          </w:p>
        </w:tc>
        <w:tc>
          <w:tcPr>
            <w:tcW w:w="1202" w:type="dxa"/>
            <w:vMerge w:val="restart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процентная ставка, %</w:t>
            </w:r>
          </w:p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68" w:type="dxa"/>
            <w:vMerge w:val="restart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срок предоставления займа, лет</w:t>
            </w:r>
          </w:p>
        </w:tc>
      </w:tr>
      <w:tr w:rsidR="0076780E" w:rsidRPr="00A26AAC" w:rsidTr="0076780E">
        <w:trPr>
          <w:trHeight w:val="217"/>
          <w:jc w:val="center"/>
        </w:trPr>
        <w:tc>
          <w:tcPr>
            <w:tcW w:w="0" w:type="auto"/>
            <w:vMerge/>
            <w:tcBorders>
              <w:bottom w:val="nil"/>
            </w:tcBorders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877" w:type="dxa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доля, %</w:t>
            </w:r>
          </w:p>
        </w:tc>
        <w:tc>
          <w:tcPr>
            <w:tcW w:w="797" w:type="dxa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 xml:space="preserve">сумма, </w:t>
            </w:r>
          </w:p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тыс. руб.</w:t>
            </w:r>
          </w:p>
        </w:tc>
        <w:tc>
          <w:tcPr>
            <w:tcW w:w="877" w:type="dxa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доля, %</w:t>
            </w:r>
          </w:p>
        </w:tc>
        <w:tc>
          <w:tcPr>
            <w:tcW w:w="797" w:type="dxa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 xml:space="preserve">сумма, </w:t>
            </w:r>
          </w:p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тыс. руб.</w:t>
            </w:r>
          </w:p>
        </w:tc>
        <w:tc>
          <w:tcPr>
            <w:tcW w:w="1202" w:type="dxa"/>
            <w:vMerge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lang w:eastAsia="zh-CN"/>
              </w:rPr>
            </w:pPr>
          </w:p>
        </w:tc>
        <w:tc>
          <w:tcPr>
            <w:tcW w:w="1568" w:type="dxa"/>
            <w:vMerge/>
            <w:tcBorders>
              <w:bottom w:val="nil"/>
            </w:tcBorders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lang w:eastAsia="zh-CN"/>
              </w:rPr>
            </w:pPr>
          </w:p>
        </w:tc>
      </w:tr>
      <w:tr w:rsidR="0076780E" w:rsidRPr="00A26AAC" w:rsidTr="0076780E">
        <w:trPr>
          <w:trHeight w:val="402"/>
          <w:jc w:val="center"/>
        </w:trPr>
        <w:tc>
          <w:tcPr>
            <w:tcW w:w="0" w:type="auto"/>
            <w:shd w:val="clear" w:color="auto" w:fill="auto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1. Первоначальные капиталовложения</w:t>
            </w:r>
          </w:p>
        </w:tc>
        <w:tc>
          <w:tcPr>
            <w:tcW w:w="877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97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1 000 000</w:t>
            </w:r>
          </w:p>
        </w:tc>
        <w:tc>
          <w:tcPr>
            <w:tcW w:w="877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97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1 000 000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5,5</w:t>
            </w:r>
          </w:p>
        </w:tc>
        <w:tc>
          <w:tcPr>
            <w:tcW w:w="1568" w:type="dxa"/>
            <w:shd w:val="clear" w:color="auto" w:fill="auto"/>
            <w:vAlign w:val="center"/>
          </w:tcPr>
          <w:p w:rsidR="0076780E" w:rsidRPr="00A26AAC" w:rsidRDefault="0076780E" w:rsidP="00F66AF2">
            <w:pPr>
              <w:keepNext/>
              <w:widowControl w:val="0"/>
              <w:shd w:val="clear" w:color="000000" w:fill="auto"/>
              <w:spacing w:after="0" w:line="360" w:lineRule="auto"/>
              <w:jc w:val="both"/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</w:pPr>
            <w:r w:rsidRPr="00A26AAC">
              <w:rPr>
                <w:rFonts w:ascii="Times New Roman" w:eastAsia="SimSun" w:hAnsi="Times New Roman" w:cs="Times New Roman"/>
                <w:bCs/>
                <w:sz w:val="20"/>
                <w:szCs w:val="20"/>
                <w:lang w:eastAsia="zh-CN"/>
              </w:rPr>
              <w:t>4</w:t>
            </w:r>
          </w:p>
        </w:tc>
      </w:tr>
    </w:tbl>
    <w:p w:rsidR="00F66AF2" w:rsidRPr="00A26AAC" w:rsidRDefault="00F66AF2" w:rsidP="00F66AF2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32E23" w:rsidRPr="00A26AAC" w:rsidRDefault="0076780E" w:rsidP="00374699">
      <w:pPr>
        <w:spacing w:line="360" w:lineRule="auto"/>
        <w:jc w:val="both"/>
        <w:rPr>
          <w:rFonts w:ascii="Times New Roman" w:eastAsiaTheme="minorEastAsia" w:hAnsi="Times New Roman" w:cs="Times New Roman"/>
          <w:bCs/>
          <w:sz w:val="28"/>
          <w:szCs w:val="28"/>
        </w:rPr>
      </w:pPr>
      <w:r w:rsidRPr="00A26AAC">
        <w:rPr>
          <w:rFonts w:ascii="Times New Roman" w:eastAsiaTheme="minorEastAsia" w:hAnsi="Times New Roman" w:cs="Times New Roman"/>
          <w:bCs/>
          <w:sz w:val="28"/>
          <w:szCs w:val="28"/>
        </w:rPr>
        <w:t>Осуществление займа будет происходить с помощью программы от государства «А</w:t>
      </w:r>
      <w:r w:rsidRPr="00A26AAC">
        <w:rPr>
          <w:rFonts w:ascii="Times New Roman" w:eastAsiaTheme="minorEastAsia" w:hAnsi="Times New Roman" w:cs="Times New Roman"/>
          <w:bCs/>
          <w:sz w:val="28"/>
          <w:szCs w:val="28"/>
          <w:lang w:val="kk-KZ"/>
        </w:rPr>
        <w:t>қ Ниет</w:t>
      </w:r>
      <w:r w:rsidRPr="00A26AAC">
        <w:rPr>
          <w:rFonts w:ascii="Times New Roman" w:eastAsiaTheme="minorEastAsia" w:hAnsi="Times New Roman" w:cs="Times New Roman"/>
          <w:bCs/>
          <w:sz w:val="28"/>
          <w:szCs w:val="28"/>
        </w:rPr>
        <w:t>».</w:t>
      </w:r>
    </w:p>
    <w:tbl>
      <w:tblPr>
        <w:tblpPr w:leftFromText="180" w:rightFromText="180" w:vertAnchor="text" w:horzAnchor="margin" w:tblpXSpec="center" w:tblpY="71"/>
        <w:tblW w:w="933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7"/>
        <w:gridCol w:w="6959"/>
      </w:tblGrid>
      <w:tr w:rsidR="0076780E" w:rsidRPr="00A26AAC" w:rsidTr="0076780E">
        <w:trPr>
          <w:trHeight w:val="287"/>
        </w:trPr>
        <w:tc>
          <w:tcPr>
            <w:tcW w:w="0" w:type="auto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Основные условия финансирования проектов субъектов малого и среднего предпринимательства</w:t>
            </w:r>
          </w:p>
        </w:tc>
      </w:tr>
      <w:tr w:rsidR="0076780E" w:rsidRPr="00A26AAC" w:rsidTr="0076780E">
        <w:trPr>
          <w:trHeight w:val="71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Целевой сегмент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СМСП, зарегистрированные на территории Восточно-Казахстанской области в соответствии с законодательством Республики Казахстан и реализующие/планирующие реализовать проект в Восточно-Казахстанской области;</w:t>
            </w: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Приоритетные отрасли кредитования согласно ОКЭД: в гг. Усть-Каменогорск и Семей (за исключением сельских и поселковых округов, входящих в состав города), в других районах Восточно-Казахстанской области без отраслевых ограничений</w:t>
            </w:r>
          </w:p>
        </w:tc>
      </w:tr>
      <w:tr w:rsidR="0076780E" w:rsidRPr="00A26AAC" w:rsidTr="0076780E">
        <w:trPr>
          <w:trHeight w:val="3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Максимальная сумма займа на одного СМСП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400 млн. тенге</w:t>
            </w:r>
          </w:p>
        </w:tc>
      </w:tr>
      <w:tr w:rsidR="0076780E" w:rsidRPr="00A26AAC" w:rsidTr="0076780E">
        <w:trPr>
          <w:trHeight w:val="3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 кредитования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на приобретение новых и модернизацию основных средств - до 84 месяцев;</w:t>
            </w: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- пополнение оборотных средств - до 36 месяцев.</w:t>
            </w:r>
          </w:p>
        </w:tc>
      </w:tr>
      <w:tr w:rsidR="0076780E" w:rsidRPr="00A26AAC" w:rsidTr="0076780E">
        <w:trPr>
          <w:trHeight w:val="3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Целевое назначение займа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- приобретение новых и модернизация основных средств;</w:t>
            </w: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- пополнение оборотных средств.</w:t>
            </w:r>
          </w:p>
        </w:tc>
      </w:tr>
      <w:tr w:rsidR="0076780E" w:rsidRPr="00A26AAC" w:rsidTr="0076780E">
        <w:trPr>
          <w:trHeight w:val="3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Льготный период по погашению основного долга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более 24 (двадцати четырех) месяцев</w:t>
            </w:r>
          </w:p>
        </w:tc>
      </w:tr>
      <w:tr w:rsidR="0076780E" w:rsidRPr="00A26AAC" w:rsidTr="0076780E">
        <w:trPr>
          <w:trHeight w:val="352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Номинальная ставка вознаграждения 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не более 8,5% годовых</w:t>
            </w:r>
          </w:p>
        </w:tc>
      </w:tr>
      <w:tr w:rsidR="0076780E" w:rsidRPr="00A26AAC" w:rsidTr="0076780E">
        <w:trPr>
          <w:trHeight w:val="167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Валюта Займа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6780E" w:rsidRPr="00A26AAC" w:rsidRDefault="0076780E" w:rsidP="007678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тенге;</w:t>
            </w:r>
          </w:p>
        </w:tc>
      </w:tr>
    </w:tbl>
    <w:p w:rsidR="00EE11DF" w:rsidRPr="00A26AAC" w:rsidRDefault="00EE11DF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F773E" w:rsidRDefault="00CF773E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20CF" w:rsidRDefault="00D420CF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420CF" w:rsidRPr="00A26AAC" w:rsidRDefault="00D420CF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GoBack"/>
      <w:bookmarkEnd w:id="2"/>
    </w:p>
    <w:p w:rsidR="00EE11DF" w:rsidRPr="00A26AAC" w:rsidRDefault="00032E23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lastRenderedPageBreak/>
        <w:t>График погашения кредита</w:t>
      </w:r>
    </w:p>
    <w:p w:rsidR="00EE11DF" w:rsidRPr="00A26AAC" w:rsidRDefault="00EE11DF" w:rsidP="00EE11D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6AAC">
        <w:rPr>
          <w:rFonts w:ascii="Times New Roman" w:hAnsi="Times New Roman" w:cs="Times New Roman"/>
          <w:b/>
          <w:bCs/>
          <w:sz w:val="28"/>
          <w:szCs w:val="28"/>
        </w:rPr>
        <w:t>(действует с 01.01.202</w:t>
      </w:r>
      <w:r w:rsidR="00D420CF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r w:rsidRPr="00A26AAC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D420C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26AAC">
        <w:rPr>
          <w:rFonts w:ascii="Times New Roman" w:hAnsi="Times New Roman" w:cs="Times New Roman"/>
          <w:b/>
          <w:bCs/>
          <w:sz w:val="28"/>
          <w:szCs w:val="28"/>
        </w:rPr>
        <w:t xml:space="preserve"> по 01.01.202</w:t>
      </w:r>
      <w:r w:rsidR="00D420CF">
        <w:rPr>
          <w:rFonts w:ascii="Times New Roman" w:hAnsi="Times New Roman" w:cs="Times New Roman"/>
          <w:b/>
          <w:bCs/>
          <w:sz w:val="28"/>
          <w:szCs w:val="28"/>
        </w:rPr>
        <w:t xml:space="preserve">6 </w:t>
      </w:r>
      <w:r w:rsidRPr="00A26AAC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="00D420C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26AAC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032E23" w:rsidRPr="00A26AAC" w:rsidRDefault="00032E23" w:rsidP="00032E23">
      <w:pPr>
        <w:spacing w:line="240" w:lineRule="auto"/>
        <w:ind w:left="1416" w:hanging="1416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Ежемесячные выплаты: 24 256 тенге   </w:t>
      </w:r>
    </w:p>
    <w:p w:rsidR="00032E23" w:rsidRPr="00A26AAC" w:rsidRDefault="00032E23" w:rsidP="00032E2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Переплата: 1</w:t>
      </w:r>
      <w:r w:rsidR="00EE11DF" w:rsidRPr="00A26AAC">
        <w:rPr>
          <w:rFonts w:ascii="Times New Roman" w:hAnsi="Times New Roman" w:cs="Times New Roman"/>
          <w:sz w:val="28"/>
          <w:szCs w:val="28"/>
        </w:rPr>
        <w:t xml:space="preserve">74 </w:t>
      </w:r>
      <w:r w:rsidRPr="00A26AAC">
        <w:rPr>
          <w:rFonts w:ascii="Times New Roman" w:hAnsi="Times New Roman" w:cs="Times New Roman"/>
          <w:sz w:val="28"/>
          <w:szCs w:val="28"/>
        </w:rPr>
        <w:t>353 тенге</w:t>
      </w:r>
    </w:p>
    <w:p w:rsidR="00032E23" w:rsidRPr="00A26AAC" w:rsidRDefault="00032E23" w:rsidP="00032E2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Общая сумма выплат: 1 1</w:t>
      </w:r>
      <w:r w:rsidR="00EE11DF" w:rsidRPr="00A26AAC">
        <w:rPr>
          <w:rFonts w:ascii="Times New Roman" w:hAnsi="Times New Roman" w:cs="Times New Roman"/>
          <w:sz w:val="28"/>
          <w:szCs w:val="28"/>
        </w:rPr>
        <w:t>74</w:t>
      </w:r>
      <w:r w:rsidRPr="00A26AAC">
        <w:rPr>
          <w:rFonts w:ascii="Times New Roman" w:hAnsi="Times New Roman" w:cs="Times New Roman"/>
          <w:sz w:val="28"/>
          <w:szCs w:val="28"/>
        </w:rPr>
        <w:t> 353 тенге</w:t>
      </w:r>
    </w:p>
    <w:p w:rsidR="00EE11DF" w:rsidRPr="00A26AAC" w:rsidRDefault="00032E23" w:rsidP="00032E2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Одноразовая комиссия: 10 000   </w:t>
      </w:r>
    </w:p>
    <w:p w:rsidR="00EE11DF" w:rsidRPr="00A26AAC" w:rsidRDefault="00EE11DF" w:rsidP="00032E2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 xml:space="preserve">Срок кредита : 4 года </w:t>
      </w:r>
    </w:p>
    <w:p w:rsidR="00032E23" w:rsidRPr="00A26AAC" w:rsidRDefault="00EE11DF" w:rsidP="00032E23">
      <w:pPr>
        <w:spacing w:line="240" w:lineRule="auto"/>
        <w:ind w:left="1416" w:hanging="1416"/>
        <w:jc w:val="both"/>
        <w:rPr>
          <w:rFonts w:ascii="Times New Roman" w:hAnsi="Times New Roman" w:cs="Times New Roman"/>
          <w:sz w:val="28"/>
          <w:szCs w:val="28"/>
        </w:rPr>
      </w:pPr>
      <w:r w:rsidRPr="00A26AAC">
        <w:rPr>
          <w:rFonts w:ascii="Times New Roman" w:hAnsi="Times New Roman" w:cs="Times New Roman"/>
          <w:sz w:val="28"/>
          <w:szCs w:val="28"/>
        </w:rPr>
        <w:t>Процентная ставка по кредитному договору: 5,5 % годовых</w:t>
      </w:r>
    </w:p>
    <w:p w:rsidR="00032E23" w:rsidRPr="00A26AAC" w:rsidRDefault="00032E23" w:rsidP="00032E2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041" w:type="dxa"/>
        <w:tblCellSpacing w:w="0" w:type="dxa"/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861"/>
        <w:gridCol w:w="1125"/>
        <w:gridCol w:w="1121"/>
        <w:gridCol w:w="1785"/>
        <w:gridCol w:w="1249"/>
        <w:gridCol w:w="1248"/>
        <w:gridCol w:w="660"/>
        <w:gridCol w:w="1126"/>
      </w:tblGrid>
      <w:tr w:rsidR="00032E23" w:rsidRPr="00A26AAC" w:rsidTr="00032E23">
        <w:trPr>
          <w:trHeight w:val="326"/>
          <w:tblCellSpacing w:w="0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CBD7DE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Месяц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CBD7DE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Дата</w:t>
            </w: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br/>
              <w:t>платежа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outset" w:sz="2" w:space="0" w:color="FF6435"/>
              <w:bottom w:val="single" w:sz="6" w:space="0" w:color="CBD7DE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Сумма</w:t>
            </w:r>
            <w:r w:rsidRPr="00A26AAC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платежа</w:t>
            </w:r>
          </w:p>
        </w:tc>
        <w:tc>
          <w:tcPr>
            <w:tcW w:w="4223" w:type="dxa"/>
            <w:gridSpan w:val="3"/>
            <w:tcBorders>
              <w:top w:val="single" w:sz="4" w:space="0" w:color="auto"/>
              <w:left w:val="outset" w:sz="2" w:space="0" w:color="FF6435"/>
              <w:bottom w:val="single" w:sz="4" w:space="0" w:color="auto"/>
              <w:right w:val="single" w:sz="6" w:space="0" w:color="CBD7DE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 том числе</w:t>
            </w:r>
          </w:p>
        </w:tc>
        <w:tc>
          <w:tcPr>
            <w:tcW w:w="17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Остаток</w:t>
            </w: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br/>
              <w:t>задолженности</w:t>
            </w: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br/>
              <w:t>на конец месяца</w:t>
            </w:r>
          </w:p>
        </w:tc>
      </w:tr>
      <w:tr w:rsidR="00032E23" w:rsidRPr="00A26AAC" w:rsidTr="00032E23">
        <w:trPr>
          <w:trHeight w:val="326"/>
          <w:tblCellSpacing w:w="0" w:type="dxa"/>
        </w:trPr>
        <w:tc>
          <w:tcPr>
            <w:tcW w:w="0" w:type="auto"/>
            <w:vMerge/>
            <w:tcBorders>
              <w:top w:val="single" w:sz="6" w:space="0" w:color="CBD7DE"/>
              <w:left w:val="single" w:sz="4" w:space="0" w:color="auto"/>
              <w:bottom w:val="single" w:sz="6" w:space="0" w:color="CBD7DE"/>
              <w:right w:val="single" w:sz="4" w:space="0" w:color="auto"/>
            </w:tcBorders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CBD7DE"/>
              <w:left w:val="single" w:sz="4" w:space="0" w:color="auto"/>
              <w:bottom w:val="single" w:sz="6" w:space="0" w:color="CBD7DE"/>
              <w:right w:val="single" w:sz="4" w:space="0" w:color="auto"/>
            </w:tcBorders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CBD7DE"/>
              <w:left w:val="outset" w:sz="2" w:space="0" w:color="FF6435"/>
              <w:bottom w:val="single" w:sz="6" w:space="0" w:color="CBD7DE"/>
              <w:right w:val="single" w:sz="4" w:space="0" w:color="auto"/>
            </w:tcBorders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BD7DE"/>
              <w:left w:val="outset" w:sz="2" w:space="0" w:color="FF6435"/>
              <w:bottom w:val="single" w:sz="6" w:space="0" w:color="CBD7DE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Выплата вознаграждения</w:t>
            </w:r>
          </w:p>
        </w:tc>
        <w:tc>
          <w:tcPr>
            <w:tcW w:w="0" w:type="auto"/>
            <w:tcBorders>
              <w:top w:val="single" w:sz="6" w:space="0" w:color="CBD7DE"/>
              <w:left w:val="outset" w:sz="2" w:space="0" w:color="FF6435"/>
              <w:bottom w:val="single" w:sz="4" w:space="0" w:color="auto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Основной долг</w:t>
            </w:r>
          </w:p>
        </w:tc>
        <w:tc>
          <w:tcPr>
            <w:tcW w:w="0" w:type="auto"/>
            <w:tcBorders>
              <w:top w:val="single" w:sz="6" w:space="0" w:color="CBD7DE"/>
              <w:left w:val="outset" w:sz="2" w:space="0" w:color="FF6435"/>
              <w:bottom w:val="single" w:sz="6" w:space="0" w:color="CBD7DE"/>
              <w:right w:val="single" w:sz="4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Комиссия</w:t>
            </w:r>
          </w:p>
        </w:tc>
        <w:tc>
          <w:tcPr>
            <w:tcW w:w="17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32E23" w:rsidRPr="00A26AAC" w:rsidRDefault="00032E23" w:rsidP="00032E2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01.01.2020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10 000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0.00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1 000 000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20.01.2020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4 583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18 673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981 327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20.02.2020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4 498</w:t>
            </w:r>
          </w:p>
        </w:tc>
        <w:tc>
          <w:tcPr>
            <w:tcW w:w="1229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18 759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962 568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20.03.2020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4 412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18 845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943 723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20.04.2020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4 325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18 931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924 792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20.05.2020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4 239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19 018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905 775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22.06.2020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4 151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19 105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886 670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20.07.2020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4 064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19 193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867 477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20.08.2020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4" w:space="0" w:color="auto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3 976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4" w:space="0" w:color="auto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19 281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4" w:space="0" w:color="auto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848 196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21.09.2020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3 888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19 369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828 827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20.10.2020</w:t>
            </w:r>
          </w:p>
        </w:tc>
        <w:tc>
          <w:tcPr>
            <w:tcW w:w="110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3 799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19 458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809 370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20.11.2020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3 710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19 547</w:t>
            </w:r>
          </w:p>
        </w:tc>
        <w:tc>
          <w:tcPr>
            <w:tcW w:w="1228" w:type="dxa"/>
            <w:tcBorders>
              <w:top w:val="single" w:sz="4" w:space="0" w:color="auto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single" w:sz="4" w:space="0" w:color="auto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789 823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21.12.2020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24256.48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3 620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19 636</w:t>
            </w:r>
          </w:p>
        </w:tc>
        <w:tc>
          <w:tcPr>
            <w:tcW w:w="1228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770 186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20.01.2021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3 530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19 726</w:t>
            </w:r>
          </w:p>
        </w:tc>
        <w:tc>
          <w:tcPr>
            <w:tcW w:w="1228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750 460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22.02.2021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3 440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19 817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730 643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22.03.2021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3 349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19 908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710 735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20.04.2021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3 258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19 999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690 737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20.05.2021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3 166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20 091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670 646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21.06.2021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3 074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20 183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650 463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20.07.2021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2 981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20 275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630 188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20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20.08.2021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2 888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20 368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609 820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20.09.2021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2 795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20 461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589 358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20.10.2021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2 701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20 555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568 803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22.11.2021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2 607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20 649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548 154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20.12.2021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24256.48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2 512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20 744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527 410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20.01.2022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2 417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20 839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506 570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21.02.2022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2 322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20 935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485 636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21.03.2022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2 226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21 031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464 605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20.04.2022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2 129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21 127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443 478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20.05.2022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2 033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21 224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422 254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20.06.2022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1 935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21 321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400 933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20.07.2022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1 838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21 419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379 514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22.08.2022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1 739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21 517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357 997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20.09.2022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1 641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21 616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336 382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20.10.2022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1 542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21 715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314 667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21.11.2022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1 442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21 814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292 853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20.12.2022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24256.48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1 342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21 914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270 938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20.01.2023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1 242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22 015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248 924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20.02.2023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1 141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22 116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226 808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20.03.2023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1 040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22 217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204 591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20.04.2023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938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22 319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182 272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22.05.2023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835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22 421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159 851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20.06.2023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733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22 524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137 327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20.07.2023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629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22 627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114 700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21.08.2023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526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22 731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91 970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20.09.2023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22 835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outset" w:sz="2" w:space="0" w:color="FF6435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69 135</w:t>
            </w:r>
          </w:p>
        </w:tc>
      </w:tr>
      <w:tr w:rsidR="00032E23" w:rsidRPr="00A26AAC" w:rsidTr="00032E23">
        <w:trPr>
          <w:trHeight w:val="246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20.10.2023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317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22 940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46 195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20.11.2023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24 256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212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23 045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23 150</w:t>
            </w:r>
          </w:p>
        </w:tc>
      </w:tr>
      <w:tr w:rsidR="00032E23" w:rsidRPr="00A26AAC" w:rsidTr="00032E23">
        <w:trPr>
          <w:trHeight w:val="258"/>
          <w:tblCellSpacing w:w="0" w:type="dxa"/>
        </w:trPr>
        <w:tc>
          <w:tcPr>
            <w:tcW w:w="84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1110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01.01.2024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24298.34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229" w:type="dxa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23 150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1 000</w:t>
            </w:r>
          </w:p>
        </w:tc>
        <w:tc>
          <w:tcPr>
            <w:tcW w:w="1766" w:type="dxa"/>
            <w:gridSpan w:val="2"/>
            <w:tcBorders>
              <w:top w:val="outset" w:sz="2" w:space="0" w:color="FF6435"/>
              <w:left w:val="single" w:sz="4" w:space="0" w:color="auto"/>
              <w:bottom w:val="single" w:sz="6" w:space="0" w:color="CBD7DE"/>
              <w:right w:val="single" w:sz="4" w:space="0" w:color="auto"/>
            </w:tcBorders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</w:t>
            </w:r>
          </w:p>
        </w:tc>
      </w:tr>
      <w:tr w:rsidR="00032E23" w:rsidRPr="00A26AAC" w:rsidTr="00032E23">
        <w:trPr>
          <w:gridAfter w:val="1"/>
          <w:wAfter w:w="1202" w:type="dxa"/>
          <w:trHeight w:val="258"/>
          <w:tblCellSpacing w:w="0" w:type="dxa"/>
        </w:trPr>
        <w:tc>
          <w:tcPr>
            <w:tcW w:w="1951" w:type="dxa"/>
            <w:gridSpan w:val="2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6" w:space="0" w:color="CBD7DE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SSB" w:eastAsia="Times New Roman" w:hAnsi="SSB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SSB" w:eastAsia="Times New Roman" w:hAnsi="SSB" w:cs="Times New Roman"/>
                <w:b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101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6" w:space="0" w:color="CBD7DE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SSB" w:eastAsia="Times New Roman" w:hAnsi="SSB" w:cs="Times New Roman"/>
                <w:sz w:val="18"/>
                <w:szCs w:val="18"/>
                <w:lang w:eastAsia="ru-RU"/>
              </w:rPr>
            </w:pPr>
            <w:r w:rsidRPr="00A26AAC">
              <w:rPr>
                <w:rFonts w:ascii="SSB" w:eastAsia="Times New Roman" w:hAnsi="SSB" w:cs="Times New Roman"/>
                <w:b/>
                <w:bCs/>
                <w:sz w:val="18"/>
                <w:szCs w:val="18"/>
                <w:lang w:eastAsia="ru-RU"/>
              </w:rPr>
              <w:t>1 174 353</w:t>
            </w:r>
          </w:p>
        </w:tc>
        <w:tc>
          <w:tcPr>
            <w:tcW w:w="1765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6" w:space="0" w:color="CBD7DE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SSB" w:eastAsia="Times New Roman" w:hAnsi="SSB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SSB" w:eastAsia="Times New Roman" w:hAnsi="SSB" w:cs="Times New Roman"/>
                <w:b/>
                <w:bCs/>
                <w:sz w:val="16"/>
                <w:szCs w:val="16"/>
                <w:lang w:eastAsia="ru-RU"/>
              </w:rPr>
              <w:t>116 311</w:t>
            </w:r>
          </w:p>
        </w:tc>
        <w:tc>
          <w:tcPr>
            <w:tcW w:w="1229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SSB" w:eastAsia="Times New Roman" w:hAnsi="SSB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SSB" w:eastAsia="Times New Roman" w:hAnsi="SSB" w:cs="Times New Roman"/>
                <w:b/>
                <w:bCs/>
                <w:sz w:val="16"/>
                <w:szCs w:val="16"/>
                <w:lang w:eastAsia="ru-RU"/>
              </w:rPr>
              <w:t>1 000 000</w:t>
            </w:r>
          </w:p>
        </w:tc>
        <w:tc>
          <w:tcPr>
            <w:tcW w:w="1228" w:type="dxa"/>
            <w:tcBorders>
              <w:top w:val="outset" w:sz="2" w:space="0" w:color="FF6435"/>
              <w:left w:val="outset" w:sz="2" w:space="0" w:color="FF6435"/>
              <w:bottom w:val="single" w:sz="6" w:space="0" w:color="CBD7DE"/>
              <w:right w:val="single" w:sz="4" w:space="0" w:color="auto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center"/>
              <w:rPr>
                <w:rFonts w:ascii="SSB" w:eastAsia="Times New Roman" w:hAnsi="SSB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SSB" w:eastAsia="Times New Roman" w:hAnsi="SSB" w:cs="Times New Roman"/>
                <w:b/>
                <w:bCs/>
                <w:sz w:val="16"/>
                <w:szCs w:val="16"/>
                <w:lang w:eastAsia="ru-RU"/>
              </w:rPr>
              <w:t>58 000</w:t>
            </w:r>
          </w:p>
        </w:tc>
        <w:tc>
          <w:tcPr>
            <w:tcW w:w="565" w:type="dxa"/>
            <w:vAlign w:val="center"/>
            <w:hideMark/>
          </w:tcPr>
          <w:p w:rsidR="00032E23" w:rsidRPr="00A26AAC" w:rsidRDefault="00032E23" w:rsidP="00032E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6AA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</w:r>
          </w:p>
        </w:tc>
      </w:tr>
    </w:tbl>
    <w:p w:rsidR="00032E23" w:rsidRDefault="00032E23" w:rsidP="0037469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F360B" w:rsidRPr="00A26AAC" w:rsidRDefault="002B5DB8" w:rsidP="002B5DB8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B5DB8">
        <w:rPr>
          <w:rFonts w:ascii="Times New Roman" w:hAnsi="Times New Roman" w:cs="Times New Roman"/>
          <w:bCs/>
          <w:sz w:val="28"/>
          <w:szCs w:val="28"/>
        </w:rPr>
        <w:t>Общая стоимость проекта равна 2 млг.тенге, срок его окупаемости 2,3 года.</w:t>
      </w:r>
    </w:p>
    <w:sectPr w:rsidR="006F360B" w:rsidRPr="00A26AAC" w:rsidSect="00032E23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8D0" w:rsidRDefault="00C248D0" w:rsidP="00B333EF">
      <w:pPr>
        <w:spacing w:after="0" w:line="240" w:lineRule="auto"/>
      </w:pPr>
      <w:r>
        <w:separator/>
      </w:r>
    </w:p>
  </w:endnote>
  <w:endnote w:type="continuationSeparator" w:id="0">
    <w:p w:rsidR="00C248D0" w:rsidRDefault="00C248D0" w:rsidP="00B33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SSB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8D0" w:rsidRDefault="00C248D0" w:rsidP="00B333EF">
      <w:pPr>
        <w:spacing w:after="0" w:line="240" w:lineRule="auto"/>
      </w:pPr>
      <w:r>
        <w:separator/>
      </w:r>
    </w:p>
  </w:footnote>
  <w:footnote w:type="continuationSeparator" w:id="0">
    <w:p w:rsidR="00C248D0" w:rsidRDefault="00C248D0" w:rsidP="00B333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110DB"/>
    <w:multiLevelType w:val="multilevel"/>
    <w:tmpl w:val="B558A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4D5517"/>
    <w:multiLevelType w:val="hybridMultilevel"/>
    <w:tmpl w:val="AEC2B7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EB68D2"/>
    <w:multiLevelType w:val="multilevel"/>
    <w:tmpl w:val="2AC07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F977BC"/>
    <w:multiLevelType w:val="multilevel"/>
    <w:tmpl w:val="73FC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A41524"/>
    <w:multiLevelType w:val="multilevel"/>
    <w:tmpl w:val="97D2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B1361A4"/>
    <w:multiLevelType w:val="multilevel"/>
    <w:tmpl w:val="5DAAB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7C5563"/>
    <w:multiLevelType w:val="multilevel"/>
    <w:tmpl w:val="DA1CF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67DCF"/>
    <w:multiLevelType w:val="multilevel"/>
    <w:tmpl w:val="725A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4235792"/>
    <w:multiLevelType w:val="multilevel"/>
    <w:tmpl w:val="6B528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63433ED"/>
    <w:multiLevelType w:val="multilevel"/>
    <w:tmpl w:val="95B8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194463"/>
    <w:multiLevelType w:val="multilevel"/>
    <w:tmpl w:val="7CAC6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800116"/>
    <w:multiLevelType w:val="multilevel"/>
    <w:tmpl w:val="D6B44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58159A"/>
    <w:multiLevelType w:val="multilevel"/>
    <w:tmpl w:val="C0F8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C729FD"/>
    <w:multiLevelType w:val="multilevel"/>
    <w:tmpl w:val="0DF4B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8732CC"/>
    <w:multiLevelType w:val="multilevel"/>
    <w:tmpl w:val="F5D0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9F0C1C"/>
    <w:multiLevelType w:val="multilevel"/>
    <w:tmpl w:val="7CD8E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E67395C"/>
    <w:multiLevelType w:val="hybridMultilevel"/>
    <w:tmpl w:val="89F639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2"/>
  </w:num>
  <w:num w:numId="4">
    <w:abstractNumId w:val="6"/>
  </w:num>
  <w:num w:numId="5">
    <w:abstractNumId w:val="8"/>
  </w:num>
  <w:num w:numId="6">
    <w:abstractNumId w:val="11"/>
  </w:num>
  <w:num w:numId="7">
    <w:abstractNumId w:val="14"/>
  </w:num>
  <w:num w:numId="8">
    <w:abstractNumId w:val="5"/>
  </w:num>
  <w:num w:numId="9">
    <w:abstractNumId w:val="13"/>
  </w:num>
  <w:num w:numId="10">
    <w:abstractNumId w:val="9"/>
  </w:num>
  <w:num w:numId="11">
    <w:abstractNumId w:val="2"/>
  </w:num>
  <w:num w:numId="12">
    <w:abstractNumId w:val="3"/>
  </w:num>
  <w:num w:numId="13">
    <w:abstractNumId w:val="4"/>
  </w:num>
  <w:num w:numId="14">
    <w:abstractNumId w:val="15"/>
  </w:num>
  <w:num w:numId="15">
    <w:abstractNumId w:val="7"/>
  </w:num>
  <w:num w:numId="16">
    <w:abstractNumId w:val="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7D99"/>
    <w:rsid w:val="00032E23"/>
    <w:rsid w:val="000D6E2C"/>
    <w:rsid w:val="001A2BC7"/>
    <w:rsid w:val="001F0FC3"/>
    <w:rsid w:val="00213263"/>
    <w:rsid w:val="00246067"/>
    <w:rsid w:val="00255870"/>
    <w:rsid w:val="0026603C"/>
    <w:rsid w:val="002B5DB8"/>
    <w:rsid w:val="00367D99"/>
    <w:rsid w:val="00374699"/>
    <w:rsid w:val="0039540A"/>
    <w:rsid w:val="003D53F4"/>
    <w:rsid w:val="00431660"/>
    <w:rsid w:val="004627E2"/>
    <w:rsid w:val="004D2F32"/>
    <w:rsid w:val="004E21BA"/>
    <w:rsid w:val="0050357F"/>
    <w:rsid w:val="005208BB"/>
    <w:rsid w:val="00530B46"/>
    <w:rsid w:val="00544EBE"/>
    <w:rsid w:val="005747FF"/>
    <w:rsid w:val="005E769F"/>
    <w:rsid w:val="006079DF"/>
    <w:rsid w:val="00663273"/>
    <w:rsid w:val="00663614"/>
    <w:rsid w:val="006970F5"/>
    <w:rsid w:val="006E06BD"/>
    <w:rsid w:val="006F360B"/>
    <w:rsid w:val="00744CC9"/>
    <w:rsid w:val="00761DDC"/>
    <w:rsid w:val="0076780E"/>
    <w:rsid w:val="007D32E0"/>
    <w:rsid w:val="00827C3B"/>
    <w:rsid w:val="008506B9"/>
    <w:rsid w:val="0085791B"/>
    <w:rsid w:val="00875048"/>
    <w:rsid w:val="00893382"/>
    <w:rsid w:val="00897CF7"/>
    <w:rsid w:val="008A647F"/>
    <w:rsid w:val="008B0B34"/>
    <w:rsid w:val="008F10CD"/>
    <w:rsid w:val="00921A50"/>
    <w:rsid w:val="009B360B"/>
    <w:rsid w:val="009D0CD5"/>
    <w:rsid w:val="00A042BC"/>
    <w:rsid w:val="00A26AAC"/>
    <w:rsid w:val="00AA0B2D"/>
    <w:rsid w:val="00AF2E42"/>
    <w:rsid w:val="00B01EC9"/>
    <w:rsid w:val="00B333EF"/>
    <w:rsid w:val="00B34C88"/>
    <w:rsid w:val="00B419FF"/>
    <w:rsid w:val="00B918BE"/>
    <w:rsid w:val="00BB4F85"/>
    <w:rsid w:val="00BF5665"/>
    <w:rsid w:val="00C2440D"/>
    <w:rsid w:val="00C248D0"/>
    <w:rsid w:val="00CF773E"/>
    <w:rsid w:val="00D420CF"/>
    <w:rsid w:val="00D46619"/>
    <w:rsid w:val="00D76DB9"/>
    <w:rsid w:val="00E602DF"/>
    <w:rsid w:val="00E72705"/>
    <w:rsid w:val="00E737EB"/>
    <w:rsid w:val="00E75A75"/>
    <w:rsid w:val="00E81DCF"/>
    <w:rsid w:val="00EE11DF"/>
    <w:rsid w:val="00EE6F8A"/>
    <w:rsid w:val="00F66AF2"/>
    <w:rsid w:val="00FA2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B1C42"/>
  <w15:docId w15:val="{DDC3A1B1-C478-4F7A-A898-99BC463BB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8BB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0C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5">
    <w:name w:val="heading 5"/>
    <w:basedOn w:val="a"/>
    <w:link w:val="50"/>
    <w:uiPriority w:val="9"/>
    <w:qFormat/>
    <w:rsid w:val="00367D9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367D9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67D99"/>
    <w:pPr>
      <w:spacing w:after="200" w:line="276" w:lineRule="auto"/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9D0CD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99"/>
    <w:rsid w:val="00B918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Стиль1"/>
    <w:basedOn w:val="a5"/>
    <w:uiPriority w:val="99"/>
    <w:rsid w:val="0085791B"/>
    <w:pPr>
      <w:shd w:val="clear" w:color="000000" w:fill="auto"/>
      <w:spacing w:after="0" w:line="360" w:lineRule="auto"/>
      <w:jc w:val="both"/>
    </w:pPr>
    <w:rPr>
      <w:rFonts w:eastAsia="SimSun"/>
      <w:bCs/>
      <w:sz w:val="20"/>
      <w:szCs w:val="20"/>
      <w:lang w:eastAsia="zh-CN"/>
    </w:rPr>
  </w:style>
  <w:style w:type="paragraph" w:styleId="a5">
    <w:name w:val="Normal (Web)"/>
    <w:basedOn w:val="a"/>
    <w:uiPriority w:val="99"/>
    <w:unhideWhenUsed/>
    <w:rsid w:val="0085791B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75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75048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333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333EF"/>
  </w:style>
  <w:style w:type="paragraph" w:styleId="aa">
    <w:name w:val="footer"/>
    <w:basedOn w:val="a"/>
    <w:link w:val="ab"/>
    <w:uiPriority w:val="99"/>
    <w:unhideWhenUsed/>
    <w:rsid w:val="00B333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333EF"/>
  </w:style>
  <w:style w:type="paragraph" w:styleId="ac">
    <w:name w:val="No Spacing"/>
    <w:link w:val="ad"/>
    <w:uiPriority w:val="1"/>
    <w:qFormat/>
    <w:rsid w:val="00CF773E"/>
    <w:pPr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Без интервала Знак"/>
    <w:basedOn w:val="a0"/>
    <w:link w:val="ac"/>
    <w:uiPriority w:val="1"/>
    <w:rsid w:val="00CF773E"/>
    <w:rPr>
      <w:rFonts w:eastAsiaTheme="minorEastAsia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CF773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">
    <w:name w:val="Заголовок Знак"/>
    <w:basedOn w:val="a0"/>
    <w:link w:val="ae"/>
    <w:uiPriority w:val="10"/>
    <w:rsid w:val="00CF773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2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8E2D4-527D-485E-A618-C61D4889C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23</Pages>
  <Words>4480</Words>
  <Characters>25536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Акмарал Баймадиева</dc:creator>
  <cp:keywords/>
  <dc:description/>
  <cp:lastModifiedBy>User</cp:lastModifiedBy>
  <cp:revision>10</cp:revision>
  <cp:lastPrinted>2019-12-06T05:53:00Z</cp:lastPrinted>
  <dcterms:created xsi:type="dcterms:W3CDTF">2019-11-22T16:26:00Z</dcterms:created>
  <dcterms:modified xsi:type="dcterms:W3CDTF">2022-09-25T19:01:00Z</dcterms:modified>
</cp:coreProperties>
</file>